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6687" w14:textId="7BC1EA73" w:rsidR="00BD03AC" w:rsidRDefault="00BD03AC" w:rsidP="6BECA950">
      <w:pPr>
        <w:jc w:val="center"/>
        <w:rPr>
          <w:noProof/>
          <w:sz w:val="56"/>
          <w:szCs w:val="56"/>
          <w:lang w:eastAsia="en-GB"/>
        </w:rPr>
      </w:pPr>
      <w:r w:rsidRPr="00BD03AC">
        <w:rPr>
          <w:noProof/>
          <w:sz w:val="56"/>
          <w:szCs w:val="56"/>
          <w:lang w:eastAsia="en-GB"/>
        </w:rPr>
        <w:drawing>
          <wp:anchor distT="0" distB="0" distL="114300" distR="114300" simplePos="0" relativeHeight="251658240" behindDoc="0" locked="0" layoutInCell="1" allowOverlap="1" wp14:anchorId="29B72276" wp14:editId="7001C766">
            <wp:simplePos x="0" y="0"/>
            <wp:positionH relativeFrom="margin">
              <wp:posOffset>336550</wp:posOffset>
            </wp:positionH>
            <wp:positionV relativeFrom="margin">
              <wp:posOffset>-466725</wp:posOffset>
            </wp:positionV>
            <wp:extent cx="5172501" cy="5172501"/>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72501" cy="5172501"/>
                    </a:xfrm>
                    <a:prstGeom prst="rect">
                      <a:avLst/>
                    </a:prstGeom>
                  </pic:spPr>
                </pic:pic>
              </a:graphicData>
            </a:graphic>
          </wp:anchor>
        </w:drawing>
      </w:r>
      <w:r w:rsidR="00F0725A">
        <w:rPr>
          <w:noProof/>
          <w:sz w:val="56"/>
          <w:szCs w:val="56"/>
          <w:lang w:eastAsia="en-GB"/>
        </w:rPr>
        <w:t>Supporting Children With Health Needs Who Cannot Attend School</w:t>
      </w:r>
      <w:r w:rsidR="00EB6901">
        <w:rPr>
          <w:noProof/>
          <w:sz w:val="56"/>
          <w:szCs w:val="56"/>
          <w:lang w:eastAsia="en-GB"/>
        </w:rPr>
        <w:t xml:space="preserve"> </w:t>
      </w:r>
      <w:r w:rsidR="00794C15">
        <w:rPr>
          <w:noProof/>
          <w:sz w:val="56"/>
          <w:szCs w:val="56"/>
          <w:lang w:eastAsia="en-GB"/>
        </w:rPr>
        <w:t>Policy</w:t>
      </w:r>
    </w:p>
    <w:tbl>
      <w:tblPr>
        <w:tblStyle w:val="TableGrid"/>
        <w:tblpPr w:leftFromText="180" w:rightFromText="180" w:vertAnchor="text" w:horzAnchor="margin" w:tblpY="330"/>
        <w:tblW w:w="0" w:type="auto"/>
        <w:tblLook w:val="04A0" w:firstRow="1" w:lastRow="0" w:firstColumn="1" w:lastColumn="0" w:noHBand="0" w:noVBand="1"/>
      </w:tblPr>
      <w:tblGrid>
        <w:gridCol w:w="4508"/>
        <w:gridCol w:w="4508"/>
      </w:tblGrid>
      <w:tr w:rsidR="00C21F87" w:rsidRPr="00F5652A" w14:paraId="3A4F67C7" w14:textId="77777777" w:rsidTr="32B3A033">
        <w:trPr>
          <w:trHeight w:val="550"/>
        </w:trPr>
        <w:tc>
          <w:tcPr>
            <w:tcW w:w="4508" w:type="dxa"/>
            <w:vAlign w:val="center"/>
          </w:tcPr>
          <w:p w14:paraId="63F002BC" w14:textId="77777777" w:rsidR="00C21F87" w:rsidRPr="00F5652A" w:rsidRDefault="00C21F87" w:rsidP="00E63BDE">
            <w:pPr>
              <w:jc w:val="center"/>
              <w:rPr>
                <w:rFonts w:cstheme="minorHAnsi"/>
                <w:b/>
                <w:bCs/>
                <w:sz w:val="28"/>
                <w:szCs w:val="28"/>
              </w:rPr>
            </w:pPr>
            <w:r>
              <w:rPr>
                <w:rFonts w:cstheme="minorHAnsi"/>
                <w:b/>
                <w:bCs/>
                <w:sz w:val="28"/>
                <w:szCs w:val="28"/>
              </w:rPr>
              <w:t>Version</w:t>
            </w:r>
          </w:p>
        </w:tc>
        <w:tc>
          <w:tcPr>
            <w:tcW w:w="4508" w:type="dxa"/>
            <w:vAlign w:val="center"/>
          </w:tcPr>
          <w:p w14:paraId="09A5D7AB" w14:textId="6E8BF046" w:rsidR="00C21F87" w:rsidRPr="00926CA9" w:rsidRDefault="00F0725A" w:rsidP="00E63BDE">
            <w:pPr>
              <w:jc w:val="center"/>
              <w:rPr>
                <w:rFonts w:cstheme="minorHAnsi"/>
                <w:sz w:val="28"/>
                <w:szCs w:val="28"/>
              </w:rPr>
            </w:pPr>
            <w:r w:rsidRPr="00926CA9">
              <w:rPr>
                <w:rFonts w:cstheme="minorHAnsi"/>
                <w:sz w:val="28"/>
                <w:szCs w:val="28"/>
              </w:rPr>
              <w:t>1.0</w:t>
            </w:r>
          </w:p>
        </w:tc>
      </w:tr>
      <w:tr w:rsidR="00C21F87" w:rsidRPr="00F5652A" w14:paraId="301C6A23" w14:textId="77777777" w:rsidTr="32B3A033">
        <w:trPr>
          <w:trHeight w:val="550"/>
        </w:trPr>
        <w:tc>
          <w:tcPr>
            <w:tcW w:w="4508" w:type="dxa"/>
            <w:vAlign w:val="center"/>
          </w:tcPr>
          <w:p w14:paraId="134D2107" w14:textId="77777777" w:rsidR="00C21F87" w:rsidRPr="00F5652A" w:rsidRDefault="00C21F87" w:rsidP="00E63BDE">
            <w:pPr>
              <w:jc w:val="center"/>
              <w:rPr>
                <w:rFonts w:cstheme="minorHAnsi"/>
                <w:b/>
                <w:bCs/>
                <w:sz w:val="28"/>
                <w:szCs w:val="28"/>
              </w:rPr>
            </w:pPr>
            <w:r>
              <w:rPr>
                <w:rFonts w:cstheme="minorHAnsi"/>
                <w:b/>
                <w:bCs/>
                <w:sz w:val="28"/>
                <w:szCs w:val="28"/>
              </w:rPr>
              <w:t>Date created/updated</w:t>
            </w:r>
          </w:p>
        </w:tc>
        <w:tc>
          <w:tcPr>
            <w:tcW w:w="4508" w:type="dxa"/>
            <w:vAlign w:val="center"/>
          </w:tcPr>
          <w:p w14:paraId="10F8B3F5" w14:textId="061F62A1" w:rsidR="00C21F87" w:rsidRPr="00926CA9" w:rsidRDefault="00F0725A" w:rsidP="00E63BDE">
            <w:pPr>
              <w:jc w:val="center"/>
              <w:rPr>
                <w:rFonts w:cstheme="minorHAnsi"/>
                <w:sz w:val="28"/>
                <w:szCs w:val="28"/>
              </w:rPr>
            </w:pPr>
            <w:r w:rsidRPr="00926CA9">
              <w:rPr>
                <w:rFonts w:cstheme="minorHAnsi"/>
                <w:sz w:val="28"/>
                <w:szCs w:val="28"/>
              </w:rPr>
              <w:t>7</w:t>
            </w:r>
            <w:r w:rsidRPr="00926CA9">
              <w:rPr>
                <w:rFonts w:cstheme="minorHAnsi"/>
                <w:sz w:val="28"/>
                <w:szCs w:val="28"/>
                <w:vertAlign w:val="superscript"/>
              </w:rPr>
              <w:t>th</w:t>
            </w:r>
            <w:r w:rsidRPr="00926CA9">
              <w:rPr>
                <w:rFonts w:cstheme="minorHAnsi"/>
                <w:sz w:val="28"/>
                <w:szCs w:val="28"/>
              </w:rPr>
              <w:t xml:space="preserve"> September 2023</w:t>
            </w:r>
          </w:p>
        </w:tc>
      </w:tr>
      <w:tr w:rsidR="00C21F87" w:rsidRPr="00F5652A" w14:paraId="088DD723" w14:textId="77777777" w:rsidTr="32B3A033">
        <w:trPr>
          <w:trHeight w:val="550"/>
        </w:trPr>
        <w:tc>
          <w:tcPr>
            <w:tcW w:w="4508" w:type="dxa"/>
            <w:vAlign w:val="center"/>
          </w:tcPr>
          <w:p w14:paraId="4D209A07" w14:textId="77777777" w:rsidR="00C21F87" w:rsidRPr="00F5652A" w:rsidRDefault="00C21F87" w:rsidP="00E63BDE">
            <w:pPr>
              <w:jc w:val="center"/>
              <w:rPr>
                <w:rFonts w:cstheme="minorHAnsi"/>
                <w:b/>
                <w:bCs/>
                <w:sz w:val="28"/>
                <w:szCs w:val="28"/>
              </w:rPr>
            </w:pPr>
            <w:r>
              <w:rPr>
                <w:rFonts w:cstheme="minorHAnsi"/>
                <w:b/>
                <w:bCs/>
                <w:sz w:val="28"/>
                <w:szCs w:val="28"/>
              </w:rPr>
              <w:t>Ratified by</w:t>
            </w:r>
          </w:p>
        </w:tc>
        <w:tc>
          <w:tcPr>
            <w:tcW w:w="4508" w:type="dxa"/>
            <w:vAlign w:val="center"/>
          </w:tcPr>
          <w:p w14:paraId="76C1EC29" w14:textId="7AD756DA" w:rsidR="00C21F87" w:rsidRPr="00926CA9" w:rsidRDefault="00F0725A" w:rsidP="00E63BDE">
            <w:pPr>
              <w:jc w:val="center"/>
              <w:rPr>
                <w:rFonts w:cstheme="minorHAnsi"/>
                <w:sz w:val="28"/>
                <w:szCs w:val="28"/>
              </w:rPr>
            </w:pPr>
            <w:r w:rsidRPr="00926CA9">
              <w:rPr>
                <w:rFonts w:cstheme="minorHAnsi"/>
                <w:sz w:val="28"/>
                <w:szCs w:val="28"/>
              </w:rPr>
              <w:t>Full Board</w:t>
            </w:r>
          </w:p>
        </w:tc>
      </w:tr>
      <w:tr w:rsidR="00C21F87" w:rsidRPr="00F5652A" w14:paraId="325051E7" w14:textId="77777777" w:rsidTr="32B3A033">
        <w:trPr>
          <w:trHeight w:val="550"/>
        </w:trPr>
        <w:tc>
          <w:tcPr>
            <w:tcW w:w="4508" w:type="dxa"/>
            <w:vAlign w:val="center"/>
          </w:tcPr>
          <w:p w14:paraId="4482FF1B" w14:textId="77777777" w:rsidR="00C21F87" w:rsidRDefault="00C21F87" w:rsidP="00E63BDE">
            <w:pPr>
              <w:jc w:val="center"/>
              <w:rPr>
                <w:rFonts w:cstheme="minorHAnsi"/>
                <w:b/>
                <w:bCs/>
                <w:sz w:val="28"/>
                <w:szCs w:val="28"/>
              </w:rPr>
            </w:pPr>
            <w:r>
              <w:rPr>
                <w:rFonts w:cstheme="minorHAnsi"/>
                <w:b/>
                <w:bCs/>
                <w:sz w:val="28"/>
                <w:szCs w:val="28"/>
              </w:rPr>
              <w:t>Date ratified</w:t>
            </w:r>
          </w:p>
        </w:tc>
        <w:tc>
          <w:tcPr>
            <w:tcW w:w="4508" w:type="dxa"/>
            <w:vAlign w:val="center"/>
          </w:tcPr>
          <w:p w14:paraId="70817AC9" w14:textId="19E0142D" w:rsidR="00C21F87" w:rsidRPr="00926CA9" w:rsidRDefault="00926CA9" w:rsidP="00E63BDE">
            <w:pPr>
              <w:jc w:val="center"/>
              <w:rPr>
                <w:rFonts w:cstheme="minorHAnsi"/>
                <w:sz w:val="28"/>
                <w:szCs w:val="28"/>
              </w:rPr>
            </w:pPr>
            <w:r>
              <w:rPr>
                <w:rFonts w:cstheme="minorHAnsi"/>
                <w:sz w:val="28"/>
                <w:szCs w:val="28"/>
              </w:rPr>
              <w:t>17</w:t>
            </w:r>
            <w:r w:rsidRPr="00926CA9">
              <w:rPr>
                <w:rFonts w:cstheme="minorHAnsi"/>
                <w:sz w:val="28"/>
                <w:szCs w:val="28"/>
                <w:vertAlign w:val="superscript"/>
              </w:rPr>
              <w:t>th</w:t>
            </w:r>
            <w:r>
              <w:rPr>
                <w:rFonts w:cstheme="minorHAnsi"/>
                <w:sz w:val="28"/>
                <w:szCs w:val="28"/>
              </w:rPr>
              <w:t xml:space="preserve"> September 2023</w:t>
            </w:r>
          </w:p>
        </w:tc>
      </w:tr>
      <w:tr w:rsidR="00C21F87" w:rsidRPr="00F5652A" w14:paraId="33DA6ED9" w14:textId="77777777" w:rsidTr="32B3A033">
        <w:trPr>
          <w:trHeight w:val="550"/>
        </w:trPr>
        <w:tc>
          <w:tcPr>
            <w:tcW w:w="4508" w:type="dxa"/>
            <w:vAlign w:val="center"/>
          </w:tcPr>
          <w:p w14:paraId="4E62DF83" w14:textId="77777777" w:rsidR="00C21F87" w:rsidRDefault="00C21F87" w:rsidP="00E63BDE">
            <w:pPr>
              <w:jc w:val="center"/>
              <w:rPr>
                <w:rFonts w:cstheme="minorHAnsi"/>
                <w:b/>
                <w:bCs/>
                <w:sz w:val="28"/>
                <w:szCs w:val="28"/>
              </w:rPr>
            </w:pPr>
            <w:r>
              <w:rPr>
                <w:rFonts w:cstheme="minorHAnsi"/>
                <w:b/>
                <w:bCs/>
                <w:sz w:val="28"/>
                <w:szCs w:val="28"/>
              </w:rPr>
              <w:t>Date issued</w:t>
            </w:r>
          </w:p>
        </w:tc>
        <w:tc>
          <w:tcPr>
            <w:tcW w:w="4508" w:type="dxa"/>
            <w:vAlign w:val="center"/>
          </w:tcPr>
          <w:p w14:paraId="42258134" w14:textId="6BB755EE" w:rsidR="00C21F87" w:rsidRPr="00926CA9" w:rsidRDefault="00F0725A" w:rsidP="00E63BDE">
            <w:pPr>
              <w:jc w:val="center"/>
              <w:rPr>
                <w:rFonts w:cstheme="minorHAnsi"/>
                <w:sz w:val="28"/>
                <w:szCs w:val="28"/>
              </w:rPr>
            </w:pPr>
            <w:r w:rsidRPr="00926CA9">
              <w:rPr>
                <w:rFonts w:cstheme="minorHAnsi"/>
                <w:sz w:val="28"/>
                <w:szCs w:val="28"/>
              </w:rPr>
              <w:t>September 2023</w:t>
            </w:r>
          </w:p>
        </w:tc>
      </w:tr>
      <w:tr w:rsidR="00C21F87" w:rsidRPr="00F5652A" w14:paraId="00CDE929" w14:textId="77777777" w:rsidTr="32B3A033">
        <w:trPr>
          <w:trHeight w:val="550"/>
        </w:trPr>
        <w:tc>
          <w:tcPr>
            <w:tcW w:w="4508" w:type="dxa"/>
            <w:vAlign w:val="center"/>
          </w:tcPr>
          <w:p w14:paraId="5DDB5532" w14:textId="77777777" w:rsidR="00C21F87" w:rsidRPr="00F5652A" w:rsidRDefault="00C21F87" w:rsidP="00E63BDE">
            <w:pPr>
              <w:jc w:val="center"/>
              <w:rPr>
                <w:rFonts w:cstheme="minorHAnsi"/>
                <w:b/>
                <w:bCs/>
                <w:sz w:val="28"/>
                <w:szCs w:val="28"/>
              </w:rPr>
            </w:pPr>
            <w:r>
              <w:rPr>
                <w:rFonts w:cstheme="minorHAnsi"/>
                <w:b/>
                <w:bCs/>
                <w:sz w:val="28"/>
                <w:szCs w:val="28"/>
              </w:rPr>
              <w:t>Policy review date</w:t>
            </w:r>
          </w:p>
        </w:tc>
        <w:tc>
          <w:tcPr>
            <w:tcW w:w="4508" w:type="dxa"/>
            <w:vAlign w:val="center"/>
          </w:tcPr>
          <w:p w14:paraId="42603B40" w14:textId="1662DB9C" w:rsidR="00C21F87" w:rsidRPr="00926CA9" w:rsidRDefault="00E63BDE" w:rsidP="32B3A033">
            <w:pPr>
              <w:jc w:val="center"/>
              <w:rPr>
                <w:sz w:val="28"/>
                <w:szCs w:val="28"/>
              </w:rPr>
            </w:pPr>
            <w:r w:rsidRPr="00926CA9">
              <w:rPr>
                <w:sz w:val="28"/>
                <w:szCs w:val="28"/>
              </w:rPr>
              <w:t>September 202</w:t>
            </w:r>
            <w:r w:rsidR="16D525EF" w:rsidRPr="00926CA9">
              <w:rPr>
                <w:sz w:val="28"/>
                <w:szCs w:val="28"/>
              </w:rPr>
              <w:t>5</w:t>
            </w:r>
          </w:p>
        </w:tc>
      </w:tr>
      <w:tr w:rsidR="00C21F87" w:rsidRPr="00F5652A" w14:paraId="074B8820" w14:textId="77777777" w:rsidTr="32B3A033">
        <w:trPr>
          <w:trHeight w:val="550"/>
        </w:trPr>
        <w:tc>
          <w:tcPr>
            <w:tcW w:w="4508" w:type="dxa"/>
            <w:vAlign w:val="center"/>
          </w:tcPr>
          <w:p w14:paraId="76767460" w14:textId="77777777" w:rsidR="00C21F87" w:rsidRPr="00F5652A" w:rsidRDefault="00C21F87" w:rsidP="00E63BDE">
            <w:pPr>
              <w:jc w:val="center"/>
              <w:rPr>
                <w:rFonts w:cstheme="minorHAnsi"/>
                <w:b/>
                <w:bCs/>
                <w:sz w:val="28"/>
                <w:szCs w:val="28"/>
              </w:rPr>
            </w:pPr>
            <w:r>
              <w:rPr>
                <w:rFonts w:cstheme="minorHAnsi"/>
                <w:b/>
                <w:bCs/>
                <w:sz w:val="28"/>
                <w:szCs w:val="28"/>
              </w:rPr>
              <w:t>Post holder responsible</w:t>
            </w:r>
          </w:p>
        </w:tc>
        <w:tc>
          <w:tcPr>
            <w:tcW w:w="4508" w:type="dxa"/>
            <w:vAlign w:val="center"/>
          </w:tcPr>
          <w:p w14:paraId="395B86B4" w14:textId="63901F87" w:rsidR="00C21F87" w:rsidRPr="00926CA9" w:rsidRDefault="00E63BDE" w:rsidP="00E63BDE">
            <w:pPr>
              <w:jc w:val="center"/>
              <w:rPr>
                <w:rFonts w:cstheme="minorHAnsi"/>
                <w:sz w:val="28"/>
                <w:szCs w:val="28"/>
              </w:rPr>
            </w:pPr>
            <w:r w:rsidRPr="00926CA9">
              <w:rPr>
                <w:rFonts w:cstheme="minorHAnsi"/>
                <w:sz w:val="28"/>
                <w:szCs w:val="28"/>
              </w:rPr>
              <w:t>Catholic Senior Executive Leader (CSEL)</w:t>
            </w:r>
          </w:p>
        </w:tc>
      </w:tr>
    </w:tbl>
    <w:p w14:paraId="364749FA" w14:textId="77777777" w:rsidR="00BD03AC" w:rsidRDefault="00BD03AC" w:rsidP="00BD03AC">
      <w:pPr>
        <w:jc w:val="center"/>
      </w:pPr>
    </w:p>
    <w:p w14:paraId="01A1D237" w14:textId="77777777" w:rsidR="00926CA9" w:rsidRDefault="00926CA9" w:rsidP="32B3A033">
      <w:pPr>
        <w:rPr>
          <w:b/>
          <w:bCs/>
          <w:sz w:val="24"/>
          <w:szCs w:val="24"/>
        </w:rPr>
      </w:pPr>
    </w:p>
    <w:p w14:paraId="1B079D53" w14:textId="4472C2A3" w:rsidR="00414010" w:rsidRPr="00414010" w:rsidRDefault="00414010" w:rsidP="32B3A033">
      <w:pPr>
        <w:rPr>
          <w:b/>
          <w:bCs/>
          <w:sz w:val="24"/>
          <w:szCs w:val="24"/>
        </w:rPr>
      </w:pPr>
      <w:r w:rsidRPr="32B3A033">
        <w:rPr>
          <w:b/>
          <w:bCs/>
          <w:sz w:val="24"/>
          <w:szCs w:val="24"/>
        </w:rPr>
        <w:lastRenderedPageBreak/>
        <w:t>Commitment to Equality:</w:t>
      </w:r>
    </w:p>
    <w:p w14:paraId="771E6FB6" w14:textId="7391E652" w:rsidR="00BD03AC" w:rsidRDefault="00414010" w:rsidP="32B3A033">
      <w:pPr>
        <w:spacing w:after="0"/>
        <w:rPr>
          <w:sz w:val="24"/>
          <w:szCs w:val="24"/>
        </w:rPr>
      </w:pPr>
      <w:r w:rsidRPr="32B3A033">
        <w:rPr>
          <w:sz w:val="24"/>
          <w:szCs w:val="24"/>
        </w:rPr>
        <w:t>We are committed to providing a positive working environment which is free from prejudice and</w:t>
      </w:r>
      <w:r w:rsidR="76279887" w:rsidRPr="32B3A033">
        <w:rPr>
          <w:sz w:val="24"/>
          <w:szCs w:val="24"/>
        </w:rPr>
        <w:t xml:space="preserve"> </w:t>
      </w:r>
      <w:r w:rsidRPr="32B3A033">
        <w:rPr>
          <w:sz w:val="24"/>
          <w:szCs w:val="24"/>
        </w:rPr>
        <w:t>unlawful discrimination and any form of harassment, bullying or victimisation. We have developed</w:t>
      </w:r>
      <w:r w:rsidR="7FDAD9A3" w:rsidRPr="32B3A033">
        <w:rPr>
          <w:sz w:val="24"/>
          <w:szCs w:val="24"/>
        </w:rPr>
        <w:t xml:space="preserve"> </w:t>
      </w:r>
      <w:r w:rsidRPr="32B3A033">
        <w:rPr>
          <w:sz w:val="24"/>
          <w:szCs w:val="24"/>
        </w:rPr>
        <w:t>a number of key policies to ensure that the principles of Catholic Social Teaching in relation to</w:t>
      </w:r>
      <w:r w:rsidR="08D72992" w:rsidRPr="32B3A033">
        <w:rPr>
          <w:sz w:val="24"/>
          <w:szCs w:val="24"/>
        </w:rPr>
        <w:t xml:space="preserve"> </w:t>
      </w:r>
      <w:r w:rsidRPr="32B3A033">
        <w:rPr>
          <w:sz w:val="24"/>
          <w:szCs w:val="24"/>
        </w:rPr>
        <w:t>human dignity and dignity in work become embedded into every aspect of school life and these</w:t>
      </w:r>
      <w:r w:rsidR="006C4E57" w:rsidRPr="32B3A033">
        <w:rPr>
          <w:sz w:val="24"/>
          <w:szCs w:val="24"/>
        </w:rPr>
        <w:t xml:space="preserve"> </w:t>
      </w:r>
      <w:r w:rsidRPr="32B3A033">
        <w:rPr>
          <w:sz w:val="24"/>
          <w:szCs w:val="24"/>
        </w:rPr>
        <w:t xml:space="preserve">policies are reviewed regularly in this regard. </w:t>
      </w:r>
      <w:r>
        <w:cr/>
      </w:r>
    </w:p>
    <w:p w14:paraId="0209CC3D" w14:textId="51BED8EA" w:rsidR="00F367EC" w:rsidRDefault="00F367EC" w:rsidP="32B3A033">
      <w:pPr>
        <w:pStyle w:val="Default"/>
        <w:rPr>
          <w:rFonts w:asciiTheme="minorHAnsi" w:hAnsiTheme="minorHAnsi" w:cstheme="minorBidi"/>
          <w:b/>
          <w:bCs/>
        </w:rPr>
      </w:pPr>
      <w:r w:rsidRPr="32B3A033">
        <w:rPr>
          <w:rFonts w:asciiTheme="minorHAnsi" w:hAnsiTheme="minorHAnsi" w:cstheme="minorBidi"/>
          <w:b/>
          <w:bCs/>
        </w:rPr>
        <w:t xml:space="preserve">This </w:t>
      </w:r>
      <w:r w:rsidR="00E63BDE" w:rsidRPr="32B3A033">
        <w:rPr>
          <w:rFonts w:asciiTheme="minorHAnsi" w:hAnsiTheme="minorHAnsi" w:cstheme="minorBidi"/>
          <w:b/>
          <w:bCs/>
        </w:rPr>
        <w:t>Supporting Children With Health Needs Who Cannot Attend School</w:t>
      </w:r>
      <w:r w:rsidRPr="32B3A033">
        <w:rPr>
          <w:rFonts w:asciiTheme="minorHAnsi" w:hAnsiTheme="minorHAnsi" w:cstheme="minorBidi"/>
          <w:b/>
          <w:bCs/>
        </w:rPr>
        <w:t xml:space="preserve"> Policy has been approved and adopted by Emmaus Catholic Multi Academy Company on </w:t>
      </w:r>
      <w:r w:rsidR="00926CA9">
        <w:rPr>
          <w:rFonts w:asciiTheme="minorHAnsi" w:hAnsiTheme="minorHAnsi" w:cstheme="minorBidi"/>
          <w:b/>
          <w:bCs/>
        </w:rPr>
        <w:t>17</w:t>
      </w:r>
      <w:r w:rsidR="00926CA9" w:rsidRPr="00926CA9">
        <w:rPr>
          <w:rFonts w:asciiTheme="minorHAnsi" w:hAnsiTheme="minorHAnsi" w:cstheme="minorBidi"/>
          <w:b/>
          <w:bCs/>
          <w:vertAlign w:val="superscript"/>
        </w:rPr>
        <w:t>th</w:t>
      </w:r>
      <w:r w:rsidR="00926CA9">
        <w:rPr>
          <w:rFonts w:asciiTheme="minorHAnsi" w:hAnsiTheme="minorHAnsi" w:cstheme="minorBidi"/>
          <w:b/>
          <w:bCs/>
        </w:rPr>
        <w:t xml:space="preserve"> September 2023</w:t>
      </w:r>
      <w:r w:rsidR="00683CAC" w:rsidRPr="32B3A033">
        <w:rPr>
          <w:rFonts w:asciiTheme="minorHAnsi" w:hAnsiTheme="minorHAnsi" w:cstheme="minorBidi"/>
          <w:b/>
          <w:bCs/>
        </w:rPr>
        <w:t xml:space="preserve"> </w:t>
      </w:r>
      <w:r w:rsidRPr="32B3A033">
        <w:rPr>
          <w:rFonts w:asciiTheme="minorHAnsi" w:hAnsiTheme="minorHAnsi" w:cstheme="minorBidi"/>
          <w:b/>
          <w:bCs/>
        </w:rPr>
        <w:t>and will be reviewed in</w:t>
      </w:r>
      <w:r w:rsidR="00E63BDE" w:rsidRPr="32B3A033">
        <w:rPr>
          <w:rFonts w:asciiTheme="minorHAnsi" w:hAnsiTheme="minorHAnsi" w:cstheme="minorBidi"/>
          <w:b/>
          <w:bCs/>
        </w:rPr>
        <w:t xml:space="preserve"> September 2025</w:t>
      </w:r>
      <w:r w:rsidR="000530AC" w:rsidRPr="32B3A033">
        <w:rPr>
          <w:rFonts w:asciiTheme="minorHAnsi" w:hAnsiTheme="minorHAnsi" w:cstheme="minorBidi"/>
          <w:b/>
          <w:bCs/>
        </w:rPr>
        <w:t>.</w:t>
      </w:r>
    </w:p>
    <w:p w14:paraId="5D5F6A42" w14:textId="77777777" w:rsidR="001A0670" w:rsidRDefault="001A0670" w:rsidP="32B3A033">
      <w:pPr>
        <w:pStyle w:val="Default"/>
        <w:spacing w:line="360" w:lineRule="auto"/>
        <w:rPr>
          <w:rFonts w:asciiTheme="minorHAnsi" w:hAnsiTheme="minorHAnsi" w:cstheme="minorBidi"/>
          <w:b/>
          <w:bCs/>
        </w:rPr>
      </w:pPr>
    </w:p>
    <w:p w14:paraId="4CECF762" w14:textId="3AC75A1E" w:rsidR="00F367EC" w:rsidRDefault="00F367EC" w:rsidP="32B3A033">
      <w:pPr>
        <w:spacing w:after="0"/>
        <w:rPr>
          <w:b/>
          <w:bCs/>
          <w:sz w:val="24"/>
          <w:szCs w:val="24"/>
        </w:rPr>
      </w:pPr>
      <w:r w:rsidRPr="32B3A033">
        <w:rPr>
          <w:b/>
          <w:bCs/>
          <w:sz w:val="24"/>
          <w:szCs w:val="24"/>
        </w:rPr>
        <w:t xml:space="preserve">Signed by Director of Emmaus Catholic MAC: </w:t>
      </w:r>
      <w:r w:rsidR="00E63BDE" w:rsidRPr="32B3A033">
        <w:rPr>
          <w:rFonts w:ascii="Bradley Hand ITC" w:hAnsi="Bradley Hand ITC"/>
          <w:b/>
          <w:bCs/>
          <w:color w:val="002060"/>
          <w:sz w:val="24"/>
          <w:szCs w:val="24"/>
        </w:rPr>
        <w:t>J Griffin</w:t>
      </w:r>
    </w:p>
    <w:p w14:paraId="39DB3F6C" w14:textId="77777777" w:rsidR="00F367EC" w:rsidRDefault="00F367EC" w:rsidP="32B3A033">
      <w:pPr>
        <w:spacing w:after="0"/>
        <w:rPr>
          <w:b/>
          <w:bCs/>
          <w:sz w:val="24"/>
          <w:szCs w:val="24"/>
        </w:rPr>
      </w:pPr>
    </w:p>
    <w:p w14:paraId="2B1CF464" w14:textId="556FF274" w:rsidR="00F367EC" w:rsidRDefault="00F367EC" w:rsidP="32B3A033">
      <w:pPr>
        <w:spacing w:after="0"/>
        <w:rPr>
          <w:b/>
          <w:bCs/>
          <w:sz w:val="24"/>
          <w:szCs w:val="24"/>
        </w:rPr>
      </w:pPr>
      <w:r w:rsidRPr="32B3A033">
        <w:rPr>
          <w:b/>
          <w:bCs/>
          <w:sz w:val="24"/>
          <w:szCs w:val="24"/>
        </w:rPr>
        <w:t xml:space="preserve">Signed by CSEL for Central Team: </w:t>
      </w:r>
      <w:r w:rsidR="00E63BDE" w:rsidRPr="32B3A033">
        <w:rPr>
          <w:rFonts w:ascii="Bradley Hand ITC" w:hAnsi="Bradley Hand ITC"/>
          <w:b/>
          <w:bCs/>
          <w:color w:val="002060"/>
          <w:sz w:val="24"/>
          <w:szCs w:val="24"/>
        </w:rPr>
        <w:t>S Horan</w:t>
      </w:r>
    </w:p>
    <w:p w14:paraId="10D87839" w14:textId="77777777" w:rsidR="00F367EC" w:rsidRDefault="00F367EC" w:rsidP="32B3A033">
      <w:pPr>
        <w:spacing w:after="0"/>
        <w:rPr>
          <w:b/>
          <w:bCs/>
          <w:sz w:val="24"/>
          <w:szCs w:val="24"/>
        </w:rPr>
      </w:pPr>
    </w:p>
    <w:p w14:paraId="5B88D8A7" w14:textId="77777777" w:rsidR="00F367EC" w:rsidRDefault="00F367EC" w:rsidP="32B3A033">
      <w:pPr>
        <w:spacing w:after="0"/>
        <w:rPr>
          <w:b/>
          <w:bCs/>
          <w:sz w:val="24"/>
          <w:szCs w:val="24"/>
        </w:rPr>
      </w:pPr>
      <w:r w:rsidRPr="32B3A033">
        <w:rPr>
          <w:b/>
          <w:bCs/>
          <w:sz w:val="24"/>
          <w:szCs w:val="24"/>
        </w:rPr>
        <w:t>Schools to which this policy relates:</w:t>
      </w:r>
    </w:p>
    <w:p w14:paraId="2BEC767B" w14:textId="77777777" w:rsidR="00F367EC" w:rsidRDefault="00F367EC" w:rsidP="32B3A033">
      <w:pPr>
        <w:spacing w:after="0"/>
        <w:rPr>
          <w:b/>
          <w:bCs/>
          <w:sz w:val="24"/>
          <w:szCs w:val="24"/>
        </w:rPr>
      </w:pPr>
    </w:p>
    <w:p w14:paraId="298A112B" w14:textId="77777777" w:rsidR="00F367EC" w:rsidRDefault="00F367EC" w:rsidP="32B3A033">
      <w:pPr>
        <w:spacing w:after="0"/>
        <w:rPr>
          <w:b/>
          <w:bCs/>
          <w:sz w:val="24"/>
          <w:szCs w:val="24"/>
        </w:rPr>
      </w:pPr>
      <w:r w:rsidRPr="32B3A033">
        <w:rPr>
          <w:b/>
          <w:bCs/>
          <w:sz w:val="24"/>
          <w:szCs w:val="24"/>
        </w:rPr>
        <w:t>Signed by Principal for – Hagley Catholic High School</w:t>
      </w:r>
    </w:p>
    <w:p w14:paraId="30C17936" w14:textId="77777777" w:rsidR="00F367EC" w:rsidRDefault="00F367EC" w:rsidP="32B3A033">
      <w:pPr>
        <w:spacing w:after="0"/>
        <w:rPr>
          <w:b/>
          <w:bCs/>
          <w:sz w:val="24"/>
          <w:szCs w:val="24"/>
        </w:rPr>
      </w:pPr>
      <w:r w:rsidRPr="32B3A033">
        <w:rPr>
          <w:b/>
          <w:bCs/>
          <w:sz w:val="24"/>
          <w:szCs w:val="24"/>
        </w:rPr>
        <w:t xml:space="preserve">Signed by Principal for – Our Lady of Fatima Catholic Primary School: </w:t>
      </w:r>
    </w:p>
    <w:p w14:paraId="0953D740" w14:textId="77777777" w:rsidR="00F367EC" w:rsidRDefault="00F367EC" w:rsidP="32B3A033">
      <w:pPr>
        <w:spacing w:after="0"/>
        <w:rPr>
          <w:b/>
          <w:bCs/>
          <w:sz w:val="24"/>
          <w:szCs w:val="24"/>
        </w:rPr>
      </w:pPr>
      <w:r w:rsidRPr="32B3A033">
        <w:rPr>
          <w:b/>
          <w:bCs/>
          <w:sz w:val="24"/>
          <w:szCs w:val="24"/>
        </w:rPr>
        <w:t xml:space="preserve">Signed by Principal for – Our Lady &amp; St Hubert’s Catholic Primary School: </w:t>
      </w:r>
    </w:p>
    <w:p w14:paraId="7075626D" w14:textId="77777777" w:rsidR="00F367EC" w:rsidRDefault="00F367EC" w:rsidP="32B3A033">
      <w:pPr>
        <w:spacing w:after="0"/>
        <w:rPr>
          <w:b/>
          <w:bCs/>
          <w:sz w:val="24"/>
          <w:szCs w:val="24"/>
        </w:rPr>
      </w:pPr>
      <w:r w:rsidRPr="32B3A033">
        <w:rPr>
          <w:b/>
          <w:bCs/>
          <w:sz w:val="24"/>
          <w:szCs w:val="24"/>
        </w:rPr>
        <w:t xml:space="preserve">Signed by Principal for – St Ambrose Catholic Primary School: </w:t>
      </w:r>
    </w:p>
    <w:p w14:paraId="624DE7EE" w14:textId="77777777" w:rsidR="00F367EC" w:rsidRDefault="00F367EC" w:rsidP="32B3A033">
      <w:pPr>
        <w:spacing w:after="0"/>
        <w:rPr>
          <w:b/>
          <w:bCs/>
          <w:sz w:val="24"/>
          <w:szCs w:val="24"/>
        </w:rPr>
      </w:pPr>
      <w:r w:rsidRPr="32B3A033">
        <w:rPr>
          <w:b/>
          <w:bCs/>
          <w:sz w:val="24"/>
          <w:szCs w:val="24"/>
        </w:rPr>
        <w:t>Signed by Principal for – St Francis Xavier Catholic Primary School:</w:t>
      </w:r>
    </w:p>
    <w:p w14:paraId="61C78ADF" w14:textId="77777777" w:rsidR="00F367EC" w:rsidRDefault="00F367EC" w:rsidP="32B3A033">
      <w:pPr>
        <w:spacing w:after="0"/>
        <w:rPr>
          <w:b/>
          <w:bCs/>
          <w:sz w:val="24"/>
          <w:szCs w:val="24"/>
        </w:rPr>
      </w:pPr>
      <w:r w:rsidRPr="32B3A033">
        <w:rPr>
          <w:b/>
          <w:bCs/>
          <w:sz w:val="24"/>
          <w:szCs w:val="24"/>
        </w:rPr>
        <w:t>Signed by Principal for – St Gregory’s Catholic Primary School:</w:t>
      </w:r>
    </w:p>
    <w:p w14:paraId="3F277F0E" w14:textId="77777777" w:rsidR="00F367EC" w:rsidRDefault="00F367EC" w:rsidP="32B3A033">
      <w:pPr>
        <w:spacing w:after="0"/>
        <w:rPr>
          <w:b/>
          <w:bCs/>
          <w:sz w:val="24"/>
          <w:szCs w:val="24"/>
        </w:rPr>
      </w:pPr>
      <w:r w:rsidRPr="32B3A033">
        <w:rPr>
          <w:b/>
          <w:bCs/>
          <w:sz w:val="24"/>
          <w:szCs w:val="24"/>
        </w:rPr>
        <w:t>Signed by Principal for – St Joseph’s Catholic Primary School</w:t>
      </w:r>
    </w:p>
    <w:p w14:paraId="69420118" w14:textId="77777777" w:rsidR="00F367EC" w:rsidRDefault="00F367EC" w:rsidP="32B3A033">
      <w:pPr>
        <w:spacing w:after="0"/>
        <w:rPr>
          <w:b/>
          <w:bCs/>
          <w:sz w:val="24"/>
          <w:szCs w:val="24"/>
        </w:rPr>
      </w:pPr>
      <w:r w:rsidRPr="32B3A033">
        <w:rPr>
          <w:b/>
          <w:bCs/>
          <w:sz w:val="24"/>
          <w:szCs w:val="24"/>
        </w:rPr>
        <w:t>Signed by Principal for – St Mary’s Catholic Primary School:</w:t>
      </w:r>
    </w:p>
    <w:p w14:paraId="2430DAB9" w14:textId="77777777" w:rsidR="00F367EC" w:rsidRDefault="00F367EC" w:rsidP="32B3A033">
      <w:pPr>
        <w:spacing w:after="0"/>
        <w:rPr>
          <w:b/>
          <w:bCs/>
          <w:sz w:val="24"/>
          <w:szCs w:val="24"/>
        </w:rPr>
      </w:pPr>
      <w:r w:rsidRPr="32B3A033">
        <w:rPr>
          <w:b/>
          <w:bCs/>
          <w:sz w:val="24"/>
          <w:szCs w:val="24"/>
        </w:rPr>
        <w:t xml:space="preserve">Signed by Principal for – St Philip’s Catholic Primary School: </w:t>
      </w:r>
    </w:p>
    <w:p w14:paraId="0143BF5B" w14:textId="77777777" w:rsidR="00F367EC" w:rsidRDefault="00F367EC" w:rsidP="32B3A033">
      <w:pPr>
        <w:spacing w:after="0"/>
        <w:rPr>
          <w:b/>
          <w:bCs/>
          <w:sz w:val="24"/>
          <w:szCs w:val="24"/>
        </w:rPr>
      </w:pPr>
      <w:r w:rsidRPr="32B3A033">
        <w:rPr>
          <w:b/>
          <w:bCs/>
          <w:sz w:val="24"/>
          <w:szCs w:val="24"/>
        </w:rPr>
        <w:t>Signed by Principal for – St Wulstan’s Catholic Primary School:</w:t>
      </w:r>
    </w:p>
    <w:p w14:paraId="6DB5A23A" w14:textId="77777777" w:rsidR="00F367EC" w:rsidRDefault="00F367EC" w:rsidP="32B3A033">
      <w:pPr>
        <w:spacing w:after="0"/>
        <w:rPr>
          <w:sz w:val="24"/>
          <w:szCs w:val="24"/>
        </w:rPr>
      </w:pPr>
    </w:p>
    <w:p w14:paraId="5247B561" w14:textId="77777777" w:rsidR="00F367EC" w:rsidRDefault="00F367EC">
      <w:pPr>
        <w:rPr>
          <w:b/>
          <w:sz w:val="28"/>
          <w:szCs w:val="28"/>
        </w:rPr>
      </w:pPr>
      <w:r>
        <w:rPr>
          <w:b/>
          <w:sz w:val="28"/>
          <w:szCs w:val="28"/>
        </w:rPr>
        <w:br w:type="page"/>
      </w:r>
    </w:p>
    <w:p w14:paraId="574FA468" w14:textId="77777777" w:rsidR="00F367EC" w:rsidRDefault="00F367EC" w:rsidP="32B3A033">
      <w:pPr>
        <w:tabs>
          <w:tab w:val="left" w:pos="3585"/>
        </w:tabs>
        <w:rPr>
          <w:b/>
          <w:bCs/>
          <w:sz w:val="24"/>
          <w:szCs w:val="24"/>
        </w:rPr>
      </w:pPr>
      <w:r w:rsidRPr="32B3A033">
        <w:rPr>
          <w:b/>
          <w:bCs/>
          <w:sz w:val="24"/>
          <w:szCs w:val="24"/>
        </w:rPr>
        <w:lastRenderedPageBreak/>
        <w:t>Contents</w:t>
      </w:r>
    </w:p>
    <w:p w14:paraId="735FEEF1" w14:textId="3B26F859" w:rsidR="00F367EC" w:rsidRPr="00B71C51" w:rsidRDefault="00F367EC" w:rsidP="32B3A033">
      <w:pPr>
        <w:pStyle w:val="TOC2"/>
        <w:tabs>
          <w:tab w:val="left" w:pos="660"/>
        </w:tabs>
        <w:rPr>
          <w:rFonts w:ascii="Calibri" w:hAnsi="Calibri" w:cs="Calibri"/>
          <w:noProof/>
          <w:sz w:val="24"/>
          <w:lang w:eastAsia="en-GB"/>
        </w:rPr>
      </w:pPr>
      <w:r w:rsidRPr="32B3A033">
        <w:rPr>
          <w:rFonts w:ascii="Calibri" w:hAnsi="Calibri" w:cs="Calibri"/>
          <w:noProof/>
          <w:sz w:val="24"/>
        </w:rPr>
        <w:t>1</w:t>
      </w:r>
      <w:r>
        <w:tab/>
      </w:r>
      <w:r w:rsidR="007910B5" w:rsidRPr="32B3A033">
        <w:rPr>
          <w:rFonts w:ascii="Calibri" w:hAnsi="Calibri" w:cs="Calibri"/>
          <w:noProof/>
          <w:sz w:val="24"/>
          <w:lang w:eastAsia="en-GB"/>
        </w:rPr>
        <w:t>Aims</w:t>
      </w:r>
      <w:r>
        <w:tab/>
      </w:r>
      <w:r w:rsidRPr="32B3A033">
        <w:rPr>
          <w:rFonts w:ascii="Calibri" w:hAnsi="Calibri" w:cs="Calibri"/>
          <w:noProof/>
          <w:sz w:val="24"/>
        </w:rPr>
        <w:t>4</w:t>
      </w:r>
    </w:p>
    <w:p w14:paraId="425E8238" w14:textId="6B0B4037" w:rsidR="00F367EC" w:rsidRPr="00B71C51" w:rsidRDefault="00F367EC" w:rsidP="32B3A033">
      <w:pPr>
        <w:pStyle w:val="TOC2"/>
        <w:tabs>
          <w:tab w:val="left" w:pos="660"/>
        </w:tabs>
        <w:rPr>
          <w:rFonts w:ascii="Calibri" w:hAnsi="Calibri" w:cs="Calibri"/>
          <w:noProof/>
          <w:sz w:val="24"/>
          <w:lang w:eastAsia="en-GB"/>
        </w:rPr>
      </w:pPr>
      <w:r w:rsidRPr="32B3A033">
        <w:rPr>
          <w:rFonts w:ascii="Calibri" w:hAnsi="Calibri" w:cs="Calibri"/>
          <w:noProof/>
          <w:sz w:val="24"/>
        </w:rPr>
        <w:t>2</w:t>
      </w:r>
      <w:r>
        <w:tab/>
      </w:r>
      <w:r w:rsidR="007910B5" w:rsidRPr="32B3A033">
        <w:rPr>
          <w:rFonts w:ascii="Calibri" w:hAnsi="Calibri" w:cs="Calibri"/>
          <w:noProof/>
          <w:sz w:val="24"/>
          <w:lang w:eastAsia="en-GB"/>
        </w:rPr>
        <w:t>Legislation and guidance</w:t>
      </w:r>
      <w:r>
        <w:tab/>
      </w:r>
      <w:r w:rsidRPr="32B3A033">
        <w:rPr>
          <w:rFonts w:ascii="Calibri" w:hAnsi="Calibri" w:cs="Calibri"/>
          <w:noProof/>
          <w:sz w:val="24"/>
        </w:rPr>
        <w:t>4</w:t>
      </w:r>
    </w:p>
    <w:p w14:paraId="3EB6831F" w14:textId="4B6C27DD" w:rsidR="00F367EC" w:rsidRPr="00B71C51" w:rsidRDefault="00F367EC" w:rsidP="32B3A033">
      <w:pPr>
        <w:pStyle w:val="TOC2"/>
        <w:tabs>
          <w:tab w:val="left" w:pos="660"/>
        </w:tabs>
        <w:rPr>
          <w:rFonts w:ascii="Calibri" w:hAnsi="Calibri" w:cs="Calibri"/>
          <w:noProof/>
          <w:sz w:val="24"/>
          <w:lang w:eastAsia="en-GB"/>
        </w:rPr>
      </w:pPr>
      <w:r w:rsidRPr="32B3A033">
        <w:rPr>
          <w:rFonts w:ascii="Calibri" w:hAnsi="Calibri" w:cs="Calibri"/>
          <w:noProof/>
          <w:sz w:val="24"/>
        </w:rPr>
        <w:t>3</w:t>
      </w:r>
      <w:r>
        <w:tab/>
      </w:r>
      <w:r w:rsidR="007910B5" w:rsidRPr="32B3A033">
        <w:rPr>
          <w:rFonts w:ascii="Calibri" w:hAnsi="Calibri" w:cs="Calibri"/>
          <w:noProof/>
          <w:sz w:val="24"/>
          <w:lang w:eastAsia="en-GB"/>
        </w:rPr>
        <w:t>Responsibilities of the school</w:t>
      </w:r>
      <w:r>
        <w:tab/>
      </w:r>
      <w:r w:rsidRPr="32B3A033">
        <w:rPr>
          <w:rFonts w:ascii="Calibri" w:hAnsi="Calibri" w:cs="Calibri"/>
          <w:noProof/>
          <w:sz w:val="24"/>
        </w:rPr>
        <w:t>4</w:t>
      </w:r>
    </w:p>
    <w:p w14:paraId="7AD121DC" w14:textId="5AA94D68" w:rsidR="00F367EC" w:rsidRPr="00B71C51" w:rsidRDefault="00F367EC" w:rsidP="32B3A033">
      <w:pPr>
        <w:pStyle w:val="TOC2"/>
        <w:tabs>
          <w:tab w:val="left" w:pos="660"/>
        </w:tabs>
        <w:rPr>
          <w:rFonts w:ascii="Calibri" w:hAnsi="Calibri" w:cs="Calibri"/>
          <w:noProof/>
          <w:sz w:val="24"/>
          <w:lang w:eastAsia="en-GB"/>
        </w:rPr>
      </w:pPr>
      <w:r w:rsidRPr="32B3A033">
        <w:rPr>
          <w:rFonts w:ascii="Calibri" w:hAnsi="Calibri" w:cs="Calibri"/>
          <w:noProof/>
          <w:sz w:val="24"/>
        </w:rPr>
        <w:t>4</w:t>
      </w:r>
      <w:r>
        <w:tab/>
      </w:r>
      <w:r w:rsidR="007910B5" w:rsidRPr="32B3A033">
        <w:rPr>
          <w:rFonts w:ascii="Calibri" w:hAnsi="Calibri" w:cs="Calibri"/>
          <w:noProof/>
          <w:sz w:val="24"/>
          <w:lang w:eastAsia="en-GB"/>
        </w:rPr>
        <w:t>Monitoring arrangements</w:t>
      </w:r>
      <w:r>
        <w:tab/>
      </w:r>
      <w:r w:rsidRPr="32B3A033">
        <w:rPr>
          <w:rFonts w:ascii="Calibri" w:hAnsi="Calibri" w:cs="Calibri"/>
          <w:noProof/>
          <w:sz w:val="24"/>
        </w:rPr>
        <w:t>5</w:t>
      </w:r>
    </w:p>
    <w:p w14:paraId="41E50A32" w14:textId="5C892A22" w:rsidR="007910B5" w:rsidRPr="00E73DAC" w:rsidRDefault="00F367EC" w:rsidP="32B3A033">
      <w:pPr>
        <w:pStyle w:val="TOC2"/>
        <w:tabs>
          <w:tab w:val="left" w:pos="660"/>
        </w:tabs>
        <w:rPr>
          <w:rFonts w:ascii="Calibri" w:hAnsi="Calibri" w:cs="Calibri"/>
          <w:noProof/>
          <w:sz w:val="24"/>
          <w:lang w:eastAsia="en-GB"/>
        </w:rPr>
      </w:pPr>
      <w:r w:rsidRPr="32B3A033">
        <w:rPr>
          <w:rFonts w:ascii="Calibri" w:hAnsi="Calibri" w:cs="Calibri"/>
          <w:noProof/>
          <w:sz w:val="24"/>
        </w:rPr>
        <w:t>5</w:t>
      </w:r>
      <w:r>
        <w:tab/>
      </w:r>
      <w:r w:rsidR="007910B5" w:rsidRPr="32B3A033">
        <w:rPr>
          <w:rFonts w:ascii="Calibri" w:hAnsi="Calibri" w:cs="Calibri"/>
          <w:noProof/>
          <w:sz w:val="24"/>
          <w:lang w:eastAsia="en-GB"/>
        </w:rPr>
        <w:t>Links to other policies</w:t>
      </w:r>
      <w:r>
        <w:tab/>
      </w:r>
      <w:r w:rsidR="00430022">
        <w:rPr>
          <w:rFonts w:ascii="Calibri" w:hAnsi="Calibri" w:cs="Calibri"/>
          <w:noProof/>
          <w:sz w:val="24"/>
        </w:rPr>
        <w:t>6</w:t>
      </w:r>
    </w:p>
    <w:p w14:paraId="77155AF2" w14:textId="206CC301" w:rsidR="00E73DAC" w:rsidRPr="00E73DAC" w:rsidRDefault="00E73DAC" w:rsidP="32B3A033">
      <w:pPr>
        <w:pStyle w:val="TOC2"/>
        <w:tabs>
          <w:tab w:val="left" w:pos="660"/>
        </w:tabs>
        <w:rPr>
          <w:sz w:val="24"/>
        </w:rPr>
      </w:pPr>
      <w:r w:rsidRPr="00E73DAC">
        <w:rPr>
          <w:rFonts w:ascii="Calibri" w:hAnsi="Calibri" w:cs="Calibri"/>
          <w:noProof/>
          <w:sz w:val="24"/>
        </w:rPr>
        <w:tab/>
      </w:r>
      <w:r w:rsidRPr="00E73DAC">
        <w:rPr>
          <w:rFonts w:ascii="Calibri" w:hAnsi="Calibri" w:cs="Calibri"/>
          <w:noProof/>
          <w:sz w:val="24"/>
        </w:rPr>
        <w:tab/>
      </w:r>
      <w:r w:rsidRPr="32B3A033">
        <w:rPr>
          <w:sz w:val="24"/>
        </w:rPr>
        <w:t xml:space="preserve"> </w:t>
      </w:r>
      <w:r>
        <w:tab/>
      </w:r>
    </w:p>
    <w:p w14:paraId="558012DD" w14:textId="77777777" w:rsidR="005C1361" w:rsidRDefault="005C1361" w:rsidP="32B3A033">
      <w:pPr>
        <w:pStyle w:val="Heading1"/>
        <w:ind w:left="851" w:hanging="851"/>
        <w:rPr>
          <w:rFonts w:eastAsiaTheme="minorEastAsia"/>
        </w:rPr>
      </w:pPr>
      <w:bookmarkStart w:id="0" w:name="_Toc56177354"/>
      <w:r w:rsidRPr="32B3A033">
        <w:rPr>
          <w:rFonts w:eastAsiaTheme="minorEastAsia"/>
        </w:rPr>
        <w:t>DEFINITIONS</w:t>
      </w:r>
      <w:bookmarkEnd w:id="0"/>
    </w:p>
    <w:p w14:paraId="2D608100" w14:textId="77777777" w:rsidR="005C1361" w:rsidRDefault="005C1361" w:rsidP="32B3A033">
      <w:pPr>
        <w:rPr>
          <w:sz w:val="24"/>
          <w:szCs w:val="24"/>
        </w:rPr>
      </w:pPr>
    </w:p>
    <w:p w14:paraId="6A41B93C" w14:textId="77777777" w:rsidR="005C1361" w:rsidRDefault="005C1361" w:rsidP="32B3A033">
      <w:pPr>
        <w:rPr>
          <w:sz w:val="24"/>
          <w:szCs w:val="24"/>
        </w:rPr>
      </w:pPr>
      <w:r w:rsidRPr="32B3A033">
        <w:rPr>
          <w:sz w:val="24"/>
          <w:szCs w:val="24"/>
        </w:rPr>
        <w:t xml:space="preserve">The Company’s standard set of definitions is contained at </w:t>
      </w:r>
      <w:hyperlink r:id="rId12">
        <w:r w:rsidRPr="32B3A033">
          <w:rPr>
            <w:rStyle w:val="Hyperlink"/>
            <w:sz w:val="24"/>
            <w:szCs w:val="24"/>
          </w:rPr>
          <w:t>Definition of Terms</w:t>
        </w:r>
      </w:hyperlink>
      <w:r w:rsidRPr="32B3A033">
        <w:rPr>
          <w:sz w:val="24"/>
          <w:szCs w:val="24"/>
        </w:rPr>
        <w:t xml:space="preserve"> – please refer to this for the latest definitions.</w:t>
      </w:r>
    </w:p>
    <w:p w14:paraId="64DC18EC" w14:textId="77777777" w:rsidR="00F367EC" w:rsidRDefault="00F367EC" w:rsidP="32B3A033">
      <w:pPr>
        <w:rPr>
          <w:b/>
          <w:bCs/>
          <w:sz w:val="28"/>
          <w:szCs w:val="28"/>
        </w:rPr>
      </w:pPr>
      <w:r w:rsidRPr="32B3A033">
        <w:rPr>
          <w:b/>
          <w:bCs/>
          <w:sz w:val="24"/>
          <w:szCs w:val="24"/>
        </w:rPr>
        <w:br w:type="page"/>
      </w:r>
    </w:p>
    <w:p w14:paraId="1C2CFF65" w14:textId="4639A563" w:rsidR="00F367EC" w:rsidRDefault="00DA4473" w:rsidP="00625662">
      <w:pPr>
        <w:pStyle w:val="ListParagraph"/>
        <w:numPr>
          <w:ilvl w:val="0"/>
          <w:numId w:val="2"/>
        </w:numPr>
        <w:ind w:left="0" w:hanging="567"/>
        <w:rPr>
          <w:rFonts w:ascii="Calibri" w:hAnsi="Calibri" w:cs="Calibri"/>
          <w:b/>
          <w:sz w:val="24"/>
          <w:szCs w:val="24"/>
        </w:rPr>
      </w:pPr>
      <w:r>
        <w:rPr>
          <w:rFonts w:ascii="Calibri" w:hAnsi="Calibri" w:cs="Calibri"/>
          <w:b/>
          <w:sz w:val="24"/>
          <w:szCs w:val="24"/>
        </w:rPr>
        <w:lastRenderedPageBreak/>
        <w:t>Aims</w:t>
      </w:r>
    </w:p>
    <w:p w14:paraId="6AA096EE" w14:textId="77777777" w:rsidR="009054CC" w:rsidRDefault="009054CC" w:rsidP="009054CC">
      <w:pPr>
        <w:pStyle w:val="ListParagraph"/>
        <w:ind w:left="1080"/>
        <w:rPr>
          <w:rFonts w:ascii="Calibri" w:hAnsi="Calibri" w:cs="Calibri"/>
          <w:sz w:val="24"/>
          <w:szCs w:val="24"/>
        </w:rPr>
      </w:pPr>
    </w:p>
    <w:p w14:paraId="692EBD02" w14:textId="05BDB472" w:rsidR="00C21F87" w:rsidRDefault="00B54469" w:rsidP="007910B5">
      <w:pPr>
        <w:pStyle w:val="ListParagraph"/>
        <w:numPr>
          <w:ilvl w:val="1"/>
          <w:numId w:val="2"/>
        </w:numPr>
        <w:rPr>
          <w:rFonts w:ascii="Calibri" w:hAnsi="Calibri" w:cs="Calibri"/>
          <w:sz w:val="24"/>
          <w:szCs w:val="24"/>
        </w:rPr>
      </w:pPr>
      <w:r>
        <w:rPr>
          <w:rFonts w:ascii="Calibri" w:hAnsi="Calibri" w:cs="Calibri"/>
          <w:sz w:val="24"/>
          <w:szCs w:val="24"/>
        </w:rPr>
        <w:t>This policy aims to ensure that:</w:t>
      </w:r>
    </w:p>
    <w:p w14:paraId="3DA94B70" w14:textId="51C2471D" w:rsidR="00B54469" w:rsidRDefault="00B54469" w:rsidP="00B54469">
      <w:pPr>
        <w:pStyle w:val="ListParagraph"/>
        <w:numPr>
          <w:ilvl w:val="0"/>
          <w:numId w:val="20"/>
        </w:numPr>
        <w:rPr>
          <w:rFonts w:ascii="Calibri" w:hAnsi="Calibri" w:cs="Calibri"/>
          <w:sz w:val="24"/>
          <w:szCs w:val="24"/>
        </w:rPr>
      </w:pPr>
      <w:r>
        <w:rPr>
          <w:rFonts w:ascii="Calibri" w:hAnsi="Calibri" w:cs="Calibri"/>
          <w:sz w:val="24"/>
          <w:szCs w:val="24"/>
        </w:rPr>
        <w:t>Suitable education is arranged for pupils on roll who cannot attend school due to health needs.</w:t>
      </w:r>
    </w:p>
    <w:p w14:paraId="19F4186F" w14:textId="67F09550" w:rsidR="00B54469" w:rsidRDefault="00B54469" w:rsidP="00B54469">
      <w:pPr>
        <w:pStyle w:val="ListParagraph"/>
        <w:numPr>
          <w:ilvl w:val="0"/>
          <w:numId w:val="20"/>
        </w:numPr>
        <w:rPr>
          <w:rFonts w:ascii="Calibri" w:hAnsi="Calibri" w:cs="Calibri"/>
          <w:sz w:val="24"/>
          <w:szCs w:val="24"/>
        </w:rPr>
      </w:pPr>
      <w:r w:rsidRPr="32B3A033">
        <w:rPr>
          <w:rFonts w:ascii="Calibri" w:hAnsi="Calibri" w:cs="Calibri"/>
          <w:sz w:val="24"/>
          <w:szCs w:val="24"/>
        </w:rPr>
        <w:t>Pupils, staff and parents understand what the school is responsible for when this education is being provided by the local authority.</w:t>
      </w:r>
    </w:p>
    <w:p w14:paraId="28CFDBE8" w14:textId="77777777" w:rsidR="007910B5" w:rsidRPr="007910B5" w:rsidRDefault="007910B5" w:rsidP="007910B5">
      <w:pPr>
        <w:pStyle w:val="ListParagraph"/>
        <w:ind w:left="1080"/>
        <w:rPr>
          <w:rFonts w:ascii="Calibri" w:hAnsi="Calibri" w:cs="Calibri"/>
          <w:sz w:val="24"/>
          <w:szCs w:val="24"/>
        </w:rPr>
      </w:pPr>
    </w:p>
    <w:p w14:paraId="4F5CA153" w14:textId="1C11FA64" w:rsidR="00F367EC" w:rsidRPr="009054CC" w:rsidRDefault="009054CC" w:rsidP="009054CC">
      <w:pPr>
        <w:pStyle w:val="ListParagraph"/>
        <w:numPr>
          <w:ilvl w:val="0"/>
          <w:numId w:val="2"/>
        </w:numPr>
        <w:spacing w:line="240" w:lineRule="auto"/>
        <w:ind w:left="0" w:hanging="567"/>
        <w:rPr>
          <w:rFonts w:ascii="Calibri" w:hAnsi="Calibri" w:cs="Calibri"/>
          <w:b/>
          <w:sz w:val="24"/>
          <w:szCs w:val="24"/>
        </w:rPr>
      </w:pPr>
      <w:r>
        <w:rPr>
          <w:rFonts w:ascii="Calibri" w:hAnsi="Calibri" w:cs="Calibri"/>
          <w:b/>
          <w:sz w:val="24"/>
          <w:szCs w:val="24"/>
        </w:rPr>
        <w:t>Legislation and guidance</w:t>
      </w:r>
    </w:p>
    <w:p w14:paraId="0922A9AB" w14:textId="77777777" w:rsidR="00F367EC" w:rsidRPr="00B71C51" w:rsidRDefault="00F367EC" w:rsidP="00F367EC">
      <w:pPr>
        <w:pStyle w:val="ListParagraph"/>
        <w:ind w:left="1080"/>
        <w:rPr>
          <w:rFonts w:ascii="Calibri" w:hAnsi="Calibri" w:cs="Calibri"/>
          <w:sz w:val="24"/>
          <w:szCs w:val="24"/>
        </w:rPr>
      </w:pPr>
    </w:p>
    <w:p w14:paraId="0F4DC1A1" w14:textId="77777777" w:rsidR="00A829C4" w:rsidRPr="00A829C4" w:rsidRDefault="00A829C4" w:rsidP="00A829C4">
      <w:pPr>
        <w:pStyle w:val="ListParagraph"/>
        <w:numPr>
          <w:ilvl w:val="1"/>
          <w:numId w:val="2"/>
        </w:numPr>
        <w:rPr>
          <w:rFonts w:ascii="Calibri" w:hAnsi="Calibri" w:cs="Calibri"/>
          <w:sz w:val="24"/>
          <w:szCs w:val="24"/>
        </w:rPr>
      </w:pPr>
      <w:r w:rsidRPr="32B3A033">
        <w:rPr>
          <w:sz w:val="24"/>
          <w:szCs w:val="24"/>
        </w:rPr>
        <w:t xml:space="preserve">This policy reflects the requirements of the </w:t>
      </w:r>
      <w:hyperlink r:id="rId13">
        <w:r w:rsidRPr="32B3A033">
          <w:rPr>
            <w:rStyle w:val="Hyperlink"/>
            <w:sz w:val="24"/>
            <w:szCs w:val="24"/>
          </w:rPr>
          <w:t>Education Act 1996</w:t>
        </w:r>
      </w:hyperlink>
      <w:r w:rsidRPr="32B3A033">
        <w:rPr>
          <w:sz w:val="24"/>
          <w:szCs w:val="24"/>
        </w:rPr>
        <w:t>.</w:t>
      </w:r>
    </w:p>
    <w:p w14:paraId="04096D04" w14:textId="77777777" w:rsidR="00C21F87" w:rsidRDefault="00C21F87" w:rsidP="00C21F87">
      <w:pPr>
        <w:pStyle w:val="ListParagraph"/>
        <w:ind w:left="1080"/>
        <w:rPr>
          <w:rFonts w:ascii="Calibri" w:hAnsi="Calibri" w:cs="Calibri"/>
          <w:sz w:val="24"/>
          <w:szCs w:val="24"/>
        </w:rPr>
      </w:pPr>
    </w:p>
    <w:p w14:paraId="221DB2C1" w14:textId="35F43A5D" w:rsidR="009A14EF" w:rsidRPr="009A14EF" w:rsidRDefault="005D49C3" w:rsidP="009A14EF">
      <w:pPr>
        <w:pStyle w:val="ListParagraph"/>
        <w:numPr>
          <w:ilvl w:val="1"/>
          <w:numId w:val="2"/>
        </w:numPr>
        <w:rPr>
          <w:rFonts w:ascii="Calibri" w:hAnsi="Calibri" w:cs="Calibri"/>
          <w:sz w:val="24"/>
          <w:szCs w:val="24"/>
        </w:rPr>
      </w:pPr>
      <w:r w:rsidRPr="32B3A033">
        <w:rPr>
          <w:sz w:val="24"/>
          <w:szCs w:val="24"/>
        </w:rPr>
        <w:t xml:space="preserve">It is also based on guidance provided by the local authority. </w:t>
      </w:r>
      <w:r w:rsidR="00671F42" w:rsidRPr="32B3A033">
        <w:rPr>
          <w:sz w:val="24"/>
          <w:szCs w:val="24"/>
        </w:rPr>
        <w:t xml:space="preserve">As schools within Emmaus Catholic MAC are located within four different local authorities, </w:t>
      </w:r>
      <w:r w:rsidR="00B32842" w:rsidRPr="32B3A033">
        <w:rPr>
          <w:sz w:val="24"/>
          <w:szCs w:val="24"/>
        </w:rPr>
        <w:t xml:space="preserve">each school will refer to the guidance provided by their </w:t>
      </w:r>
      <w:r w:rsidR="00CB0B91" w:rsidRPr="32B3A033">
        <w:rPr>
          <w:sz w:val="24"/>
          <w:szCs w:val="24"/>
        </w:rPr>
        <w:t>local authority.</w:t>
      </w:r>
    </w:p>
    <w:p w14:paraId="685F5533" w14:textId="77777777" w:rsidR="009A14EF" w:rsidRDefault="009A14EF" w:rsidP="32B3A033">
      <w:pPr>
        <w:pStyle w:val="ListParagraph"/>
        <w:rPr>
          <w:sz w:val="24"/>
          <w:szCs w:val="24"/>
        </w:rPr>
      </w:pPr>
    </w:p>
    <w:p w14:paraId="1933724C" w14:textId="573F3C7C" w:rsidR="005D49C3" w:rsidRPr="009A14EF" w:rsidRDefault="009A14EF" w:rsidP="009A14EF">
      <w:pPr>
        <w:pStyle w:val="ListParagraph"/>
        <w:numPr>
          <w:ilvl w:val="1"/>
          <w:numId w:val="2"/>
        </w:numPr>
        <w:rPr>
          <w:rFonts w:ascii="Calibri" w:hAnsi="Calibri" w:cs="Calibri"/>
          <w:sz w:val="24"/>
          <w:szCs w:val="24"/>
        </w:rPr>
      </w:pPr>
      <w:r w:rsidRPr="32B3A033">
        <w:rPr>
          <w:sz w:val="24"/>
          <w:szCs w:val="24"/>
        </w:rPr>
        <w:t>This policy complies with our funding agreement and articles of association.</w:t>
      </w:r>
    </w:p>
    <w:p w14:paraId="2CD91276" w14:textId="77777777" w:rsidR="00F367EC" w:rsidRPr="00B71C51" w:rsidRDefault="00F367EC" w:rsidP="00F367EC">
      <w:pPr>
        <w:pStyle w:val="ListParagraph"/>
        <w:rPr>
          <w:rFonts w:ascii="Calibri" w:hAnsi="Calibri" w:cs="Calibri"/>
          <w:sz w:val="24"/>
          <w:szCs w:val="24"/>
        </w:rPr>
      </w:pPr>
    </w:p>
    <w:p w14:paraId="1EA604C6" w14:textId="4129EF8F" w:rsidR="00F367EC" w:rsidRPr="00B71C51" w:rsidRDefault="009054CC" w:rsidP="00625662">
      <w:pPr>
        <w:pStyle w:val="ListParagraph"/>
        <w:numPr>
          <w:ilvl w:val="0"/>
          <w:numId w:val="2"/>
        </w:numPr>
        <w:ind w:left="0" w:hanging="567"/>
        <w:rPr>
          <w:rFonts w:ascii="Calibri" w:hAnsi="Calibri" w:cs="Calibri"/>
          <w:b/>
          <w:sz w:val="24"/>
          <w:szCs w:val="24"/>
        </w:rPr>
      </w:pPr>
      <w:r>
        <w:rPr>
          <w:rFonts w:ascii="Calibri" w:hAnsi="Calibri" w:cs="Calibri"/>
          <w:b/>
          <w:sz w:val="24"/>
          <w:szCs w:val="24"/>
        </w:rPr>
        <w:t>Responsibilities of the school</w:t>
      </w:r>
    </w:p>
    <w:p w14:paraId="6211D37B" w14:textId="77777777" w:rsidR="00F367EC" w:rsidRPr="00B71C51" w:rsidRDefault="00F367EC" w:rsidP="00F367EC">
      <w:pPr>
        <w:pStyle w:val="ListParagraph"/>
        <w:rPr>
          <w:rFonts w:ascii="Calibri" w:hAnsi="Calibri" w:cs="Calibri"/>
          <w:sz w:val="24"/>
          <w:szCs w:val="24"/>
        </w:rPr>
      </w:pPr>
    </w:p>
    <w:p w14:paraId="406A02F1" w14:textId="4DA63928" w:rsidR="00D231BC" w:rsidRPr="002671C1" w:rsidRDefault="002671C1" w:rsidP="00D231BC">
      <w:pPr>
        <w:pStyle w:val="ListParagraph"/>
        <w:spacing w:after="120"/>
        <w:ind w:left="1080"/>
        <w:rPr>
          <w:rFonts w:ascii="Calibri" w:hAnsi="Calibri" w:cs="Calibri"/>
          <w:b/>
          <w:bCs/>
          <w:sz w:val="24"/>
          <w:szCs w:val="24"/>
        </w:rPr>
      </w:pPr>
      <w:r w:rsidRPr="002671C1">
        <w:rPr>
          <w:rFonts w:ascii="Calibri" w:hAnsi="Calibri" w:cs="Calibri"/>
          <w:b/>
          <w:bCs/>
          <w:sz w:val="24"/>
          <w:szCs w:val="24"/>
        </w:rPr>
        <w:t xml:space="preserve">3.1 </w:t>
      </w:r>
    </w:p>
    <w:p w14:paraId="2AFB4BD5" w14:textId="300D8A6D" w:rsidR="00CA10DD" w:rsidRPr="00CA10DD" w:rsidRDefault="00CA10DD" w:rsidP="00CA10DD">
      <w:pPr>
        <w:pStyle w:val="ListParagraph"/>
        <w:spacing w:after="120"/>
        <w:ind w:left="1080"/>
        <w:rPr>
          <w:sz w:val="24"/>
        </w:rPr>
      </w:pPr>
      <w:r w:rsidRPr="00CA10DD">
        <w:rPr>
          <w:sz w:val="24"/>
        </w:rPr>
        <w:t xml:space="preserve">The school will </w:t>
      </w:r>
      <w:r w:rsidRPr="00CA10DD">
        <w:rPr>
          <w:sz w:val="24"/>
        </w:rPr>
        <w:t>endeavour</w:t>
      </w:r>
      <w:r w:rsidRPr="00CA10DD">
        <w:rPr>
          <w:sz w:val="24"/>
        </w:rPr>
        <w:t xml:space="preserve"> to make arrangements to deliver </w:t>
      </w:r>
      <w:proofErr w:type="gramStart"/>
      <w:r w:rsidRPr="00CA10DD">
        <w:rPr>
          <w:sz w:val="24"/>
        </w:rPr>
        <w:t>suitable</w:t>
      </w:r>
      <w:proofErr w:type="gramEnd"/>
      <w:r w:rsidRPr="00CA10DD">
        <w:rPr>
          <w:sz w:val="24"/>
        </w:rPr>
        <w:t xml:space="preserve"> </w:t>
      </w:r>
    </w:p>
    <w:p w14:paraId="0598E3A1" w14:textId="77777777" w:rsidR="00CA10DD" w:rsidRPr="00CA10DD" w:rsidRDefault="00CA10DD" w:rsidP="00CA10DD">
      <w:pPr>
        <w:pStyle w:val="ListParagraph"/>
        <w:spacing w:after="120"/>
        <w:ind w:left="1080"/>
        <w:rPr>
          <w:sz w:val="24"/>
        </w:rPr>
      </w:pPr>
      <w:r w:rsidRPr="00CA10DD">
        <w:rPr>
          <w:sz w:val="24"/>
        </w:rPr>
        <w:t xml:space="preserve">education for children with health needs who cannot attend. We will </w:t>
      </w:r>
      <w:proofErr w:type="gramStart"/>
      <w:r w:rsidRPr="00CA10DD">
        <w:rPr>
          <w:sz w:val="24"/>
        </w:rPr>
        <w:t>work</w:t>
      </w:r>
      <w:proofErr w:type="gramEnd"/>
      <w:r w:rsidRPr="00CA10DD">
        <w:rPr>
          <w:sz w:val="24"/>
        </w:rPr>
        <w:t xml:space="preserve"> </w:t>
      </w:r>
    </w:p>
    <w:p w14:paraId="55614245" w14:textId="128455B6" w:rsidR="00CA10DD" w:rsidRDefault="00CA10DD" w:rsidP="00CA10DD">
      <w:pPr>
        <w:pStyle w:val="ListParagraph"/>
        <w:spacing w:after="120"/>
        <w:ind w:left="1080"/>
        <w:rPr>
          <w:sz w:val="24"/>
        </w:rPr>
      </w:pPr>
      <w:r w:rsidRPr="00CA10DD">
        <w:rPr>
          <w:sz w:val="24"/>
        </w:rPr>
        <w:t>collaboratively with parents and other professionals</w:t>
      </w:r>
      <w:r>
        <w:rPr>
          <w:sz w:val="24"/>
        </w:rPr>
        <w:t xml:space="preserve"> </w:t>
      </w:r>
      <w:r w:rsidRPr="00CA10DD">
        <w:rPr>
          <w:sz w:val="24"/>
        </w:rPr>
        <w:t>to do this.</w:t>
      </w:r>
    </w:p>
    <w:p w14:paraId="734DAAAC" w14:textId="77777777" w:rsidR="002671C1" w:rsidRPr="00CA10DD" w:rsidRDefault="002671C1" w:rsidP="00CA10DD">
      <w:pPr>
        <w:pStyle w:val="ListParagraph"/>
        <w:spacing w:after="120"/>
        <w:ind w:left="1080"/>
        <w:rPr>
          <w:sz w:val="24"/>
        </w:rPr>
      </w:pPr>
    </w:p>
    <w:p w14:paraId="0F384668" w14:textId="77777777" w:rsidR="00CA10DD" w:rsidRPr="00CA10DD" w:rsidRDefault="00CA10DD" w:rsidP="00CA10DD">
      <w:pPr>
        <w:pStyle w:val="ListParagraph"/>
        <w:spacing w:after="120"/>
        <w:ind w:left="1080"/>
        <w:rPr>
          <w:sz w:val="24"/>
        </w:rPr>
      </w:pPr>
      <w:r w:rsidRPr="00CA10DD">
        <w:rPr>
          <w:sz w:val="24"/>
        </w:rPr>
        <w:t xml:space="preserve">• Arrangements to provide education could include work, weblinks, activities </w:t>
      </w:r>
    </w:p>
    <w:p w14:paraId="62A552E7" w14:textId="7A90154A" w:rsidR="00CA10DD" w:rsidRPr="004B6049" w:rsidRDefault="00CA10DD" w:rsidP="004B6049">
      <w:pPr>
        <w:pStyle w:val="ListParagraph"/>
        <w:spacing w:after="120"/>
        <w:ind w:left="1080"/>
        <w:rPr>
          <w:sz w:val="24"/>
        </w:rPr>
      </w:pPr>
      <w:r w:rsidRPr="00CA10DD">
        <w:rPr>
          <w:sz w:val="24"/>
        </w:rPr>
        <w:t xml:space="preserve">and resources sent </w:t>
      </w:r>
      <w:proofErr w:type="gramStart"/>
      <w:r w:rsidRPr="00CA10DD">
        <w:rPr>
          <w:sz w:val="24"/>
        </w:rPr>
        <w:t>home;</w:t>
      </w:r>
      <w:proofErr w:type="gramEnd"/>
      <w:r w:rsidRPr="004B6049">
        <w:rPr>
          <w:sz w:val="24"/>
        </w:rPr>
        <w:t xml:space="preserve"> streamed contact with teachers and</w:t>
      </w:r>
      <w:r w:rsidR="004B6049" w:rsidRPr="004B6049">
        <w:rPr>
          <w:sz w:val="24"/>
        </w:rPr>
        <w:t xml:space="preserve"> </w:t>
      </w:r>
      <w:r w:rsidRPr="004B6049">
        <w:rPr>
          <w:sz w:val="24"/>
        </w:rPr>
        <w:t>support staff.</w:t>
      </w:r>
    </w:p>
    <w:p w14:paraId="7B6A4C8B" w14:textId="77777777" w:rsidR="00CA10DD" w:rsidRPr="00CA10DD" w:rsidRDefault="00CA10DD" w:rsidP="00CA10DD">
      <w:pPr>
        <w:pStyle w:val="ListParagraph"/>
        <w:spacing w:after="120"/>
        <w:ind w:left="1080"/>
        <w:rPr>
          <w:sz w:val="24"/>
        </w:rPr>
      </w:pPr>
      <w:r w:rsidRPr="00CA10DD">
        <w:rPr>
          <w:sz w:val="24"/>
        </w:rPr>
        <w:t xml:space="preserve">• As far as possible, when out of school the child can access the curriculum </w:t>
      </w:r>
    </w:p>
    <w:p w14:paraId="38076E87" w14:textId="048DAF2C" w:rsidR="00CA10DD" w:rsidRPr="00CA10DD" w:rsidRDefault="00CA10DD" w:rsidP="00CA10DD">
      <w:pPr>
        <w:pStyle w:val="ListParagraph"/>
        <w:spacing w:after="120"/>
        <w:ind w:left="1080"/>
        <w:rPr>
          <w:sz w:val="24"/>
        </w:rPr>
      </w:pPr>
      <w:r w:rsidRPr="00CA10DD">
        <w:rPr>
          <w:sz w:val="24"/>
        </w:rPr>
        <w:t>and materials</w:t>
      </w:r>
      <w:r w:rsidR="004B6049">
        <w:rPr>
          <w:sz w:val="24"/>
        </w:rPr>
        <w:t xml:space="preserve"> </w:t>
      </w:r>
      <w:r w:rsidRPr="00CA10DD">
        <w:rPr>
          <w:sz w:val="24"/>
        </w:rPr>
        <w:t>that they would have used in school.</w:t>
      </w:r>
    </w:p>
    <w:p w14:paraId="1027F89A" w14:textId="77777777" w:rsidR="00CA10DD" w:rsidRPr="00CA10DD" w:rsidRDefault="00CA10DD" w:rsidP="00CA10DD">
      <w:pPr>
        <w:pStyle w:val="ListParagraph"/>
        <w:spacing w:after="120"/>
        <w:ind w:left="1080"/>
        <w:rPr>
          <w:sz w:val="24"/>
        </w:rPr>
      </w:pPr>
      <w:r w:rsidRPr="00CA10DD">
        <w:rPr>
          <w:sz w:val="24"/>
        </w:rPr>
        <w:t>• Childrens’ progress will be actively monitored by their teachers.</w:t>
      </w:r>
    </w:p>
    <w:p w14:paraId="6878F154" w14:textId="77777777" w:rsidR="00CA10DD" w:rsidRPr="00CA10DD" w:rsidRDefault="00CA10DD" w:rsidP="00CA10DD">
      <w:pPr>
        <w:pStyle w:val="ListParagraph"/>
        <w:spacing w:after="120"/>
        <w:ind w:left="1080"/>
        <w:rPr>
          <w:sz w:val="24"/>
        </w:rPr>
      </w:pPr>
      <w:r w:rsidRPr="00CA10DD">
        <w:rPr>
          <w:sz w:val="24"/>
        </w:rPr>
        <w:t xml:space="preserve">• The school will enable the child and family to stay in touch with </w:t>
      </w:r>
    </w:p>
    <w:p w14:paraId="02CF0500" w14:textId="77777777" w:rsidR="00CA10DD" w:rsidRPr="00CA10DD" w:rsidRDefault="00CA10DD" w:rsidP="00CA10DD">
      <w:pPr>
        <w:pStyle w:val="ListParagraph"/>
        <w:spacing w:after="120"/>
        <w:ind w:left="1080"/>
        <w:rPr>
          <w:sz w:val="24"/>
        </w:rPr>
      </w:pPr>
      <w:r w:rsidRPr="00CA10DD">
        <w:rPr>
          <w:sz w:val="24"/>
        </w:rPr>
        <w:t>school life (e.g., through newsletters, emails, invitations to school</w:t>
      </w:r>
    </w:p>
    <w:p w14:paraId="5AFF908A" w14:textId="7A102BBA" w:rsidR="00CA10DD" w:rsidRPr="00CA10DD" w:rsidRDefault="00CA10DD" w:rsidP="00CA10DD">
      <w:pPr>
        <w:pStyle w:val="ListParagraph"/>
        <w:spacing w:after="120"/>
        <w:ind w:left="1080"/>
        <w:rPr>
          <w:sz w:val="24"/>
        </w:rPr>
      </w:pPr>
      <w:r w:rsidRPr="00CA10DD">
        <w:rPr>
          <w:sz w:val="24"/>
        </w:rPr>
        <w:t>events or internet links to lessons from their school</w:t>
      </w:r>
      <w:r w:rsidR="004B6049">
        <w:rPr>
          <w:sz w:val="24"/>
        </w:rPr>
        <w:t xml:space="preserve"> and class dojos</w:t>
      </w:r>
      <w:r w:rsidRPr="00CA10DD">
        <w:rPr>
          <w:sz w:val="24"/>
        </w:rPr>
        <w:t>)</w:t>
      </w:r>
    </w:p>
    <w:p w14:paraId="1958D92D" w14:textId="77777777" w:rsidR="00CA10DD" w:rsidRPr="00CA10DD" w:rsidRDefault="00CA10DD" w:rsidP="00CA10DD">
      <w:pPr>
        <w:pStyle w:val="ListParagraph"/>
        <w:spacing w:after="120"/>
        <w:ind w:left="1080"/>
        <w:rPr>
          <w:sz w:val="24"/>
        </w:rPr>
      </w:pPr>
      <w:r w:rsidRPr="00CA10DD">
        <w:rPr>
          <w:sz w:val="24"/>
        </w:rPr>
        <w:t>• Children whose health needs require hospitalisation will be referred to</w:t>
      </w:r>
    </w:p>
    <w:p w14:paraId="00905211" w14:textId="3391CF73" w:rsidR="00CA10DD" w:rsidRPr="00CA10DD" w:rsidRDefault="00CA10DD" w:rsidP="00CA10DD">
      <w:pPr>
        <w:pStyle w:val="ListParagraph"/>
        <w:spacing w:after="120"/>
        <w:ind w:left="1080"/>
        <w:rPr>
          <w:sz w:val="24"/>
        </w:rPr>
      </w:pPr>
      <w:r w:rsidRPr="00CA10DD">
        <w:rPr>
          <w:sz w:val="24"/>
        </w:rPr>
        <w:t>the Home and Hospital Tuition</w:t>
      </w:r>
      <w:r w:rsidR="00DF5A3E">
        <w:rPr>
          <w:sz w:val="24"/>
        </w:rPr>
        <w:t xml:space="preserve"> </w:t>
      </w:r>
      <w:r w:rsidRPr="00CA10DD">
        <w:rPr>
          <w:sz w:val="24"/>
        </w:rPr>
        <w:t>team where appropriate.</w:t>
      </w:r>
    </w:p>
    <w:p w14:paraId="3BA90AED" w14:textId="77777777" w:rsidR="00CA10DD" w:rsidRPr="00CA10DD" w:rsidRDefault="00CA10DD" w:rsidP="00CA10DD">
      <w:pPr>
        <w:pStyle w:val="ListParagraph"/>
        <w:spacing w:after="120"/>
        <w:ind w:left="1080"/>
        <w:rPr>
          <w:sz w:val="24"/>
        </w:rPr>
      </w:pPr>
      <w:r w:rsidRPr="00CA10DD">
        <w:rPr>
          <w:sz w:val="24"/>
        </w:rPr>
        <w:t>• All arrangements will be discussed with parents, the Community Children’s</w:t>
      </w:r>
    </w:p>
    <w:p w14:paraId="5F14FB24" w14:textId="77777777" w:rsidR="00CA10DD" w:rsidRPr="00CA10DD" w:rsidRDefault="00CA10DD" w:rsidP="00CA10DD">
      <w:pPr>
        <w:pStyle w:val="ListParagraph"/>
        <w:spacing w:after="120"/>
        <w:ind w:left="1080"/>
        <w:rPr>
          <w:sz w:val="24"/>
        </w:rPr>
      </w:pPr>
      <w:r w:rsidRPr="00CA10DD">
        <w:rPr>
          <w:sz w:val="24"/>
        </w:rPr>
        <w:t xml:space="preserve">Nursing team, and other multi-agency staff involved. This </w:t>
      </w:r>
      <w:proofErr w:type="gramStart"/>
      <w:r w:rsidRPr="00CA10DD">
        <w:rPr>
          <w:sz w:val="24"/>
        </w:rPr>
        <w:t>includes</w:t>
      </w:r>
      <w:proofErr w:type="gramEnd"/>
    </w:p>
    <w:p w14:paraId="42F37F9A" w14:textId="77777777" w:rsidR="00CA10DD" w:rsidRPr="00CA10DD" w:rsidRDefault="00CA10DD" w:rsidP="00CA10DD">
      <w:pPr>
        <w:pStyle w:val="ListParagraph"/>
        <w:spacing w:after="120"/>
        <w:ind w:left="1080"/>
        <w:rPr>
          <w:sz w:val="24"/>
        </w:rPr>
      </w:pPr>
      <w:r w:rsidRPr="00CA10DD">
        <w:rPr>
          <w:sz w:val="24"/>
        </w:rPr>
        <w:t>arrangements for reintegration back into the school.</w:t>
      </w:r>
    </w:p>
    <w:p w14:paraId="12730386" w14:textId="77777777" w:rsidR="00CA10DD" w:rsidRPr="00CA10DD" w:rsidRDefault="00CA10DD" w:rsidP="00CA10DD">
      <w:pPr>
        <w:pStyle w:val="ListParagraph"/>
        <w:spacing w:after="120"/>
        <w:ind w:left="1080"/>
        <w:rPr>
          <w:sz w:val="24"/>
        </w:rPr>
      </w:pPr>
      <w:r w:rsidRPr="00CA10DD">
        <w:rPr>
          <w:sz w:val="24"/>
        </w:rPr>
        <w:t>• Children who have been out of school for a month or more will be</w:t>
      </w:r>
    </w:p>
    <w:p w14:paraId="615AF795" w14:textId="572D005B" w:rsidR="00CA10DD" w:rsidRPr="00CA10DD" w:rsidRDefault="00CA10DD" w:rsidP="00CA10DD">
      <w:pPr>
        <w:pStyle w:val="ListParagraph"/>
        <w:spacing w:after="120"/>
        <w:ind w:left="1080"/>
        <w:rPr>
          <w:sz w:val="24"/>
        </w:rPr>
      </w:pPr>
      <w:r w:rsidRPr="00CA10DD">
        <w:rPr>
          <w:sz w:val="24"/>
        </w:rPr>
        <w:t>supported back into school via a</w:t>
      </w:r>
      <w:r w:rsidR="00DF5A3E">
        <w:rPr>
          <w:sz w:val="24"/>
        </w:rPr>
        <w:t xml:space="preserve"> </w:t>
      </w:r>
      <w:r w:rsidRPr="00CA10DD">
        <w:rPr>
          <w:sz w:val="24"/>
        </w:rPr>
        <w:t>personal risk assessment and re</w:t>
      </w:r>
      <w:r w:rsidR="00DF5A3E">
        <w:rPr>
          <w:sz w:val="24"/>
        </w:rPr>
        <w:t>-</w:t>
      </w:r>
      <w:r w:rsidRPr="00CA10DD">
        <w:rPr>
          <w:sz w:val="24"/>
        </w:rPr>
        <w:t xml:space="preserve">integration plan. For example, consideration will be given to (but not </w:t>
      </w:r>
    </w:p>
    <w:p w14:paraId="79D8E90A" w14:textId="77777777" w:rsidR="00CA10DD" w:rsidRPr="00CA10DD" w:rsidRDefault="00CA10DD" w:rsidP="00CA10DD">
      <w:pPr>
        <w:pStyle w:val="ListParagraph"/>
        <w:spacing w:after="120"/>
        <w:ind w:left="1080"/>
        <w:rPr>
          <w:sz w:val="24"/>
        </w:rPr>
      </w:pPr>
      <w:r w:rsidRPr="00CA10DD">
        <w:rPr>
          <w:sz w:val="24"/>
        </w:rPr>
        <w:t xml:space="preserve">limited to) any physical risks and adaptations, increased fatigue, and </w:t>
      </w:r>
    </w:p>
    <w:p w14:paraId="1BEF13D6" w14:textId="117123A4" w:rsidR="00D231BC" w:rsidRDefault="00CA10DD" w:rsidP="00CA10DD">
      <w:pPr>
        <w:pStyle w:val="ListParagraph"/>
        <w:spacing w:after="120"/>
        <w:ind w:left="1080"/>
        <w:rPr>
          <w:sz w:val="24"/>
        </w:rPr>
      </w:pPr>
      <w:r w:rsidRPr="00CA10DD">
        <w:rPr>
          <w:sz w:val="24"/>
        </w:rPr>
        <w:t>heightened anxiety. (A new individual health care plan may be required)</w:t>
      </w:r>
    </w:p>
    <w:p w14:paraId="0E6B8B24" w14:textId="77777777" w:rsidR="00DF5A3E" w:rsidRDefault="00DF5A3E" w:rsidP="00CA10DD">
      <w:pPr>
        <w:pStyle w:val="ListParagraph"/>
        <w:spacing w:after="120"/>
        <w:ind w:left="1080"/>
        <w:rPr>
          <w:sz w:val="24"/>
          <w:highlight w:val="yellow"/>
        </w:rPr>
      </w:pPr>
    </w:p>
    <w:p w14:paraId="5B0BEE36" w14:textId="77777777" w:rsidR="000D3034" w:rsidRDefault="000D3034" w:rsidP="000D3034">
      <w:pPr>
        <w:pStyle w:val="ListParagraph"/>
        <w:spacing w:after="120"/>
        <w:ind w:left="1080"/>
        <w:rPr>
          <w:rFonts w:ascii="Calibri" w:hAnsi="Calibri" w:cs="Calibri"/>
          <w:sz w:val="24"/>
          <w:szCs w:val="24"/>
        </w:rPr>
      </w:pPr>
    </w:p>
    <w:p w14:paraId="1A6EB63F" w14:textId="77777777" w:rsidR="00D231BC" w:rsidRDefault="00E2138F" w:rsidP="32B3A033">
      <w:pPr>
        <w:pStyle w:val="ListParagraph"/>
        <w:numPr>
          <w:ilvl w:val="1"/>
          <w:numId w:val="2"/>
        </w:numPr>
        <w:rPr>
          <w:rFonts w:ascii="Calibri" w:hAnsi="Calibri" w:cs="Calibri"/>
          <w:sz w:val="24"/>
          <w:szCs w:val="24"/>
        </w:rPr>
      </w:pPr>
      <w:r w:rsidRPr="32B3A033">
        <w:rPr>
          <w:rFonts w:ascii="Calibri" w:hAnsi="Calibri" w:cs="Calibri"/>
          <w:sz w:val="24"/>
          <w:szCs w:val="24"/>
        </w:rPr>
        <w:t xml:space="preserve">If the school </w:t>
      </w:r>
      <w:proofErr w:type="gramStart"/>
      <w:r w:rsidRPr="32B3A033">
        <w:rPr>
          <w:rFonts w:ascii="Calibri" w:hAnsi="Calibri" w:cs="Calibri"/>
          <w:sz w:val="24"/>
          <w:szCs w:val="24"/>
        </w:rPr>
        <w:t>make</w:t>
      </w:r>
      <w:r w:rsidR="0034251F" w:rsidRPr="32B3A033">
        <w:rPr>
          <w:rFonts w:ascii="Calibri" w:hAnsi="Calibri" w:cs="Calibri"/>
          <w:sz w:val="24"/>
          <w:szCs w:val="24"/>
        </w:rPr>
        <w:t>s arrangements</w:t>
      </w:r>
      <w:proofErr w:type="gramEnd"/>
    </w:p>
    <w:p w14:paraId="06831086" w14:textId="77777777" w:rsidR="00D231BC" w:rsidRDefault="00D231BC" w:rsidP="00D231BC">
      <w:pPr>
        <w:pStyle w:val="ListParagraph"/>
        <w:ind w:left="1080"/>
        <w:rPr>
          <w:rFonts w:ascii="Calibri" w:hAnsi="Calibri" w:cs="Calibri"/>
          <w:sz w:val="24"/>
          <w:szCs w:val="24"/>
        </w:rPr>
      </w:pPr>
    </w:p>
    <w:p w14:paraId="1B9414CC" w14:textId="77777777" w:rsidR="00D231BC" w:rsidRDefault="00C93C5A" w:rsidP="00D231BC">
      <w:pPr>
        <w:pStyle w:val="ListParagraph"/>
        <w:ind w:left="1080"/>
        <w:rPr>
          <w:sz w:val="24"/>
        </w:rPr>
      </w:pPr>
      <w:r w:rsidRPr="00D231BC">
        <w:rPr>
          <w:sz w:val="24"/>
        </w:rPr>
        <w:t>Initially, the school will attempt to make arrangements to deliver suitable education for children with health needs who cannot attend school</w:t>
      </w:r>
      <w:r w:rsidR="00D231BC">
        <w:rPr>
          <w:sz w:val="24"/>
        </w:rPr>
        <w:t>.</w:t>
      </w:r>
    </w:p>
    <w:p w14:paraId="0ABF98EA" w14:textId="77777777" w:rsidR="003269CC" w:rsidRDefault="003269CC" w:rsidP="003269CC">
      <w:pPr>
        <w:pStyle w:val="4Bulletedcopyblue"/>
        <w:numPr>
          <w:ilvl w:val="0"/>
          <w:numId w:val="0"/>
        </w:numPr>
        <w:ind w:left="1418"/>
        <w:rPr>
          <w:rFonts w:asciiTheme="minorHAnsi" w:hAnsiTheme="minorHAnsi" w:cstheme="minorBidi"/>
          <w:sz w:val="24"/>
          <w:szCs w:val="24"/>
          <w:highlight w:val="yellow"/>
          <w:lang w:val="en-GB"/>
        </w:rPr>
      </w:pPr>
    </w:p>
    <w:p w14:paraId="1C680042" w14:textId="590AF326" w:rsidR="00C93C5A" w:rsidRPr="006D6B4A" w:rsidRDefault="002671C1" w:rsidP="00D231BC">
      <w:pPr>
        <w:pStyle w:val="4Bulletedcopyblue"/>
        <w:numPr>
          <w:ilvl w:val="0"/>
          <w:numId w:val="26"/>
        </w:numPr>
        <w:ind w:left="1418"/>
        <w:rPr>
          <w:rFonts w:asciiTheme="minorHAnsi" w:hAnsiTheme="minorHAnsi" w:cstheme="minorBidi"/>
          <w:sz w:val="24"/>
          <w:szCs w:val="24"/>
          <w:lang w:val="en-GB"/>
        </w:rPr>
      </w:pPr>
      <w:r w:rsidRPr="006D6B4A">
        <w:rPr>
          <w:rFonts w:asciiTheme="minorHAnsi" w:hAnsiTheme="minorHAnsi" w:cstheme="minorBidi"/>
          <w:sz w:val="24"/>
          <w:szCs w:val="24"/>
          <w:lang w:val="en-GB"/>
        </w:rPr>
        <w:t xml:space="preserve">The class teacher with the support of the SENDCo, vice principal and principal will </w:t>
      </w:r>
      <w:proofErr w:type="gramStart"/>
      <w:r w:rsidRPr="006D6B4A">
        <w:rPr>
          <w:rFonts w:asciiTheme="minorHAnsi" w:hAnsiTheme="minorHAnsi" w:cstheme="minorBidi"/>
          <w:sz w:val="24"/>
          <w:szCs w:val="24"/>
          <w:lang w:val="en-GB"/>
        </w:rPr>
        <w:t>make arrangements</w:t>
      </w:r>
      <w:proofErr w:type="gramEnd"/>
      <w:r w:rsidRPr="006D6B4A">
        <w:rPr>
          <w:rFonts w:asciiTheme="minorHAnsi" w:hAnsiTheme="minorHAnsi" w:cstheme="minorBidi"/>
          <w:sz w:val="24"/>
          <w:szCs w:val="24"/>
          <w:lang w:val="en-GB"/>
        </w:rPr>
        <w:t xml:space="preserve"> for class work to be sent home via a combination of class dojo, purple mash or teams. </w:t>
      </w:r>
      <w:r w:rsidR="006D6B4A" w:rsidRPr="006D6B4A">
        <w:rPr>
          <w:rFonts w:asciiTheme="minorHAnsi" w:hAnsiTheme="minorHAnsi" w:cstheme="minorBidi"/>
          <w:sz w:val="24"/>
          <w:szCs w:val="24"/>
          <w:lang w:val="en-GB"/>
        </w:rPr>
        <w:t>This could also be done through a paper pack</w:t>
      </w:r>
      <w:r w:rsidR="00870722">
        <w:rPr>
          <w:rFonts w:asciiTheme="minorHAnsi" w:hAnsiTheme="minorHAnsi" w:cstheme="minorBidi"/>
          <w:sz w:val="24"/>
          <w:szCs w:val="24"/>
          <w:lang w:val="en-GB"/>
        </w:rPr>
        <w:t xml:space="preserve"> collected by the parents or sent via post.</w:t>
      </w:r>
    </w:p>
    <w:p w14:paraId="62650ED0" w14:textId="11621BA4" w:rsidR="00C93C5A" w:rsidRPr="004F610D" w:rsidRDefault="00870722" w:rsidP="00D231BC">
      <w:pPr>
        <w:pStyle w:val="4Bulletedcopyblue"/>
        <w:numPr>
          <w:ilvl w:val="0"/>
          <w:numId w:val="26"/>
        </w:numPr>
        <w:ind w:left="1418"/>
        <w:rPr>
          <w:rFonts w:asciiTheme="minorHAnsi" w:hAnsiTheme="minorHAnsi" w:cstheme="minorHAnsi"/>
          <w:sz w:val="24"/>
          <w:szCs w:val="24"/>
          <w:lang w:val="en-GB"/>
        </w:rPr>
      </w:pPr>
      <w:r w:rsidRPr="004F610D">
        <w:rPr>
          <w:rFonts w:asciiTheme="minorHAnsi" w:hAnsiTheme="minorHAnsi" w:cstheme="minorHAnsi"/>
          <w:sz w:val="24"/>
          <w:szCs w:val="24"/>
          <w:lang w:val="en-GB"/>
        </w:rPr>
        <w:t xml:space="preserve">Parents will be contacted weekly by school and the class teacher to complete a welfare check and </w:t>
      </w:r>
      <w:r w:rsidR="004F610D" w:rsidRPr="004F610D">
        <w:rPr>
          <w:rFonts w:asciiTheme="minorHAnsi" w:hAnsiTheme="minorHAnsi" w:cstheme="minorHAnsi"/>
          <w:sz w:val="24"/>
          <w:szCs w:val="24"/>
          <w:lang w:val="en-GB"/>
        </w:rPr>
        <w:t xml:space="preserve">update on progress made and further work arrangements </w:t>
      </w:r>
      <w:proofErr w:type="gramStart"/>
      <w:r w:rsidR="004F610D" w:rsidRPr="004F610D">
        <w:rPr>
          <w:rFonts w:asciiTheme="minorHAnsi" w:hAnsiTheme="minorHAnsi" w:cstheme="minorHAnsi"/>
          <w:sz w:val="24"/>
          <w:szCs w:val="24"/>
          <w:lang w:val="en-GB"/>
        </w:rPr>
        <w:t>needed</w:t>
      </w:r>
      <w:proofErr w:type="gramEnd"/>
    </w:p>
    <w:p w14:paraId="0EA81444" w14:textId="42F8E76E" w:rsidR="00C42173" w:rsidRDefault="004F610D" w:rsidP="008840B1">
      <w:pPr>
        <w:pStyle w:val="4Bulletedcopyblue"/>
        <w:numPr>
          <w:ilvl w:val="1"/>
          <w:numId w:val="2"/>
        </w:numPr>
        <w:rPr>
          <w:rFonts w:asciiTheme="minorHAnsi" w:hAnsiTheme="minorHAnsi" w:cstheme="minorBidi"/>
          <w:sz w:val="24"/>
          <w:szCs w:val="24"/>
          <w:lang w:val="en-GB"/>
        </w:rPr>
      </w:pPr>
      <w:r w:rsidRPr="004F610D">
        <w:rPr>
          <w:rFonts w:asciiTheme="minorHAnsi" w:hAnsiTheme="minorHAnsi" w:cstheme="minorBidi"/>
          <w:sz w:val="24"/>
          <w:szCs w:val="24"/>
          <w:lang w:val="en-GB"/>
        </w:rPr>
        <w:t>Reintegration</w:t>
      </w:r>
    </w:p>
    <w:p w14:paraId="06A639B8" w14:textId="41CBBE23" w:rsidR="008840B1" w:rsidRPr="008840B1" w:rsidRDefault="008840B1" w:rsidP="008840B1">
      <w:pPr>
        <w:pStyle w:val="4Bulletedcopyblue"/>
        <w:ind w:left="1080"/>
        <w:rPr>
          <w:rFonts w:asciiTheme="minorHAnsi" w:hAnsiTheme="minorHAnsi" w:cstheme="minorBidi"/>
          <w:sz w:val="24"/>
          <w:szCs w:val="24"/>
          <w:lang w:val="en-GB"/>
        </w:rPr>
      </w:pPr>
      <w:r w:rsidRPr="008840B1">
        <w:rPr>
          <w:rFonts w:asciiTheme="minorHAnsi" w:hAnsiTheme="minorHAnsi" w:cstheme="minorBidi"/>
          <w:sz w:val="24"/>
          <w:szCs w:val="24"/>
          <w:lang w:val="en-GB"/>
        </w:rPr>
        <w:t>When a child is considered well enough to return to school, the school will develop a tailored reintegration plan in collaboration where necessary with the health services involved. A risk assessment will be undertaken and a revised EHCP may be required.</w:t>
      </w:r>
    </w:p>
    <w:p w14:paraId="4F89636D" w14:textId="77777777" w:rsidR="008840B1" w:rsidRPr="008840B1" w:rsidRDefault="008840B1" w:rsidP="008840B1">
      <w:pPr>
        <w:pStyle w:val="4Bulletedcopyblue"/>
        <w:ind w:left="1080"/>
        <w:rPr>
          <w:rFonts w:asciiTheme="minorHAnsi" w:hAnsiTheme="minorHAnsi" w:cstheme="minorBidi"/>
          <w:sz w:val="24"/>
          <w:szCs w:val="24"/>
          <w:lang w:val="en-GB"/>
        </w:rPr>
      </w:pPr>
      <w:r w:rsidRPr="008840B1">
        <w:rPr>
          <w:rFonts w:asciiTheme="minorHAnsi" w:hAnsiTheme="minorHAnsi" w:cstheme="minorBidi"/>
          <w:sz w:val="24"/>
          <w:szCs w:val="24"/>
          <w:lang w:val="en-GB"/>
        </w:rPr>
        <w:t>A new individual health plan may be required.</w:t>
      </w:r>
    </w:p>
    <w:p w14:paraId="5D8A5BA5" w14:textId="36767347" w:rsidR="008840B1" w:rsidRPr="008840B1" w:rsidRDefault="008840B1" w:rsidP="008840B1">
      <w:pPr>
        <w:pStyle w:val="4Bulletedcopyblue"/>
        <w:ind w:left="1080"/>
        <w:rPr>
          <w:rFonts w:asciiTheme="minorHAnsi" w:hAnsiTheme="minorHAnsi" w:cstheme="minorBidi"/>
          <w:sz w:val="24"/>
          <w:szCs w:val="24"/>
          <w:lang w:val="en-GB"/>
        </w:rPr>
      </w:pPr>
      <w:r w:rsidRPr="008840B1">
        <w:rPr>
          <w:rFonts w:asciiTheme="minorHAnsi" w:hAnsiTheme="minorHAnsi" w:cstheme="minorBidi"/>
          <w:sz w:val="24"/>
          <w:szCs w:val="24"/>
          <w:lang w:val="en-GB"/>
        </w:rPr>
        <w:t xml:space="preserve">The school is aware that some children will need gradual reintegration over a long period of time and will always consult with the parents and key staff about concerns, medical issues, </w:t>
      </w:r>
      <w:proofErr w:type="gramStart"/>
      <w:r w:rsidRPr="008840B1">
        <w:rPr>
          <w:rFonts w:asciiTheme="minorHAnsi" w:hAnsiTheme="minorHAnsi" w:cstheme="minorBidi"/>
          <w:sz w:val="24"/>
          <w:szCs w:val="24"/>
          <w:lang w:val="en-GB"/>
        </w:rPr>
        <w:t>timing</w:t>
      </w:r>
      <w:proofErr w:type="gramEnd"/>
      <w:r w:rsidRPr="008840B1">
        <w:rPr>
          <w:rFonts w:asciiTheme="minorHAnsi" w:hAnsiTheme="minorHAnsi" w:cstheme="minorBidi"/>
          <w:sz w:val="24"/>
          <w:szCs w:val="24"/>
          <w:lang w:val="en-GB"/>
        </w:rPr>
        <w:t xml:space="preserve"> and pace of return.</w:t>
      </w:r>
    </w:p>
    <w:p w14:paraId="02DC6DF5" w14:textId="1C1D21A7" w:rsidR="008840B1" w:rsidRPr="008840B1" w:rsidRDefault="008840B1" w:rsidP="008840B1">
      <w:pPr>
        <w:pStyle w:val="4Bulletedcopyblue"/>
        <w:ind w:left="1080"/>
        <w:rPr>
          <w:rFonts w:asciiTheme="minorHAnsi" w:hAnsiTheme="minorHAnsi" w:cstheme="minorBidi"/>
          <w:sz w:val="24"/>
          <w:szCs w:val="24"/>
          <w:lang w:val="en-GB"/>
        </w:rPr>
      </w:pPr>
      <w:r w:rsidRPr="008840B1">
        <w:rPr>
          <w:rFonts w:asciiTheme="minorHAnsi" w:hAnsiTheme="minorHAnsi" w:cstheme="minorBidi"/>
          <w:sz w:val="24"/>
          <w:szCs w:val="24"/>
          <w:lang w:val="en-GB"/>
        </w:rPr>
        <w:t>When a child is discharged from hospital or is returning from other education provision, the school will ensure that appropriate information is received to allow for a smooth return to the school. This will require liaison with the hospital or other tuition service as appropriate.</w:t>
      </w:r>
    </w:p>
    <w:p w14:paraId="38B81413" w14:textId="77777777" w:rsidR="004F610D" w:rsidRPr="004F610D" w:rsidRDefault="004F610D" w:rsidP="000D78C5">
      <w:pPr>
        <w:pStyle w:val="4Bulletedcopyblue"/>
        <w:numPr>
          <w:ilvl w:val="0"/>
          <w:numId w:val="0"/>
        </w:numPr>
        <w:ind w:left="340"/>
        <w:rPr>
          <w:rFonts w:asciiTheme="minorHAnsi" w:hAnsiTheme="minorHAnsi" w:cstheme="minorHAnsi"/>
          <w:sz w:val="24"/>
          <w:szCs w:val="24"/>
          <w:lang w:val="en-GB"/>
        </w:rPr>
      </w:pPr>
    </w:p>
    <w:p w14:paraId="7223051E" w14:textId="77777777" w:rsidR="00196CAA" w:rsidRDefault="00C93C5A" w:rsidP="00196CAA">
      <w:pPr>
        <w:pStyle w:val="ListParagraph"/>
        <w:numPr>
          <w:ilvl w:val="1"/>
          <w:numId w:val="2"/>
        </w:numPr>
        <w:rPr>
          <w:rFonts w:ascii="Calibri" w:hAnsi="Calibri" w:cs="Calibri"/>
          <w:sz w:val="24"/>
          <w:szCs w:val="24"/>
        </w:rPr>
      </w:pPr>
      <w:r w:rsidRPr="32B3A033">
        <w:rPr>
          <w:rFonts w:ascii="Calibri" w:hAnsi="Calibri" w:cs="Calibri"/>
          <w:sz w:val="24"/>
          <w:szCs w:val="24"/>
        </w:rPr>
        <w:t xml:space="preserve">If the local authority </w:t>
      </w:r>
      <w:proofErr w:type="gramStart"/>
      <w:r w:rsidRPr="32B3A033">
        <w:rPr>
          <w:rFonts w:ascii="Calibri" w:hAnsi="Calibri" w:cs="Calibri"/>
          <w:sz w:val="24"/>
          <w:szCs w:val="24"/>
        </w:rPr>
        <w:t>makes arrangements</w:t>
      </w:r>
      <w:proofErr w:type="gramEnd"/>
    </w:p>
    <w:p w14:paraId="38179993" w14:textId="77777777" w:rsidR="00196CAA" w:rsidRDefault="00196CAA" w:rsidP="00196CAA">
      <w:pPr>
        <w:pStyle w:val="ListParagraph"/>
        <w:ind w:left="1080"/>
        <w:rPr>
          <w:rFonts w:ascii="Calibri" w:hAnsi="Calibri" w:cs="Calibri"/>
          <w:sz w:val="24"/>
          <w:szCs w:val="24"/>
        </w:rPr>
      </w:pPr>
    </w:p>
    <w:p w14:paraId="012694EA" w14:textId="78C3AC62" w:rsidR="00333D4D" w:rsidRPr="00196CAA" w:rsidRDefault="00333D4D" w:rsidP="00196CAA">
      <w:pPr>
        <w:pStyle w:val="ListParagraph"/>
        <w:ind w:left="1080"/>
        <w:rPr>
          <w:rFonts w:ascii="Calibri" w:hAnsi="Calibri" w:cs="Calibri"/>
          <w:sz w:val="24"/>
          <w:szCs w:val="24"/>
        </w:rPr>
      </w:pPr>
      <w:r w:rsidRPr="00196CAA">
        <w:rPr>
          <w:sz w:val="24"/>
        </w:rPr>
        <w:t xml:space="preserve">If the school </w:t>
      </w:r>
      <w:r w:rsidR="3D57F8AC" w:rsidRPr="00196CAA">
        <w:rPr>
          <w:sz w:val="24"/>
        </w:rPr>
        <w:t>is unable to</w:t>
      </w:r>
      <w:r w:rsidRPr="00196CAA">
        <w:rPr>
          <w:sz w:val="24"/>
        </w:rPr>
        <w:t xml:space="preserve"> make suitable arrangements,</w:t>
      </w:r>
      <w:r w:rsidR="005C49AC">
        <w:rPr>
          <w:sz w:val="24"/>
        </w:rPr>
        <w:t xml:space="preserve"> Sandwell local authority</w:t>
      </w:r>
      <w:r w:rsidRPr="00196CAA">
        <w:rPr>
          <w:sz w:val="24"/>
        </w:rPr>
        <w:t xml:space="preserve"> will become responsible for arranging suitable education for these pupils.</w:t>
      </w:r>
    </w:p>
    <w:p w14:paraId="17196919" w14:textId="2C13CD20" w:rsidR="008F331E" w:rsidRPr="004165D5" w:rsidRDefault="008F331E" w:rsidP="004165D5">
      <w:pPr>
        <w:pStyle w:val="4Bulletedcopyblue"/>
        <w:ind w:left="1418"/>
        <w:rPr>
          <w:rFonts w:asciiTheme="minorHAnsi" w:hAnsiTheme="minorHAnsi" w:cstheme="minorHAnsi"/>
          <w:sz w:val="24"/>
          <w:szCs w:val="24"/>
          <w:lang w:val="en-GB"/>
        </w:rPr>
      </w:pPr>
      <w:r w:rsidRPr="008F331E">
        <w:rPr>
          <w:rFonts w:asciiTheme="minorHAnsi" w:hAnsiTheme="minorHAnsi" w:cstheme="minorHAnsi"/>
          <w:sz w:val="24"/>
          <w:szCs w:val="24"/>
          <w:lang w:val="en-GB"/>
        </w:rPr>
        <w:t xml:space="preserve">If a child is out of school 15 or more days in a school year either consecutively </w:t>
      </w:r>
      <w:r w:rsidRPr="004165D5">
        <w:rPr>
          <w:rFonts w:asciiTheme="minorHAnsi" w:hAnsiTheme="minorHAnsi" w:cstheme="minorHAnsi"/>
          <w:sz w:val="24"/>
          <w:szCs w:val="24"/>
          <w:lang w:val="en-GB"/>
        </w:rPr>
        <w:t xml:space="preserve">or cumulatively the LA is responsible for ensuring educational provision. </w:t>
      </w:r>
    </w:p>
    <w:p w14:paraId="386E47CE" w14:textId="712579CC" w:rsidR="008F331E" w:rsidRPr="004165D5" w:rsidRDefault="008F331E" w:rsidP="004165D5">
      <w:pPr>
        <w:pStyle w:val="4Bulletedcopyblue"/>
        <w:ind w:left="1418"/>
        <w:rPr>
          <w:rFonts w:asciiTheme="minorHAnsi" w:hAnsiTheme="minorHAnsi" w:cstheme="minorHAnsi"/>
          <w:sz w:val="24"/>
          <w:szCs w:val="24"/>
          <w:lang w:val="en-GB"/>
        </w:rPr>
      </w:pPr>
      <w:r w:rsidRPr="008F331E">
        <w:rPr>
          <w:rFonts w:asciiTheme="minorHAnsi" w:hAnsiTheme="minorHAnsi" w:cstheme="minorHAnsi"/>
          <w:sz w:val="24"/>
          <w:szCs w:val="24"/>
          <w:lang w:val="en-GB"/>
        </w:rPr>
        <w:t xml:space="preserve">If the School cannot provide this, a multi-agency review involving the School, </w:t>
      </w:r>
      <w:r w:rsidRPr="004165D5">
        <w:rPr>
          <w:rFonts w:asciiTheme="minorHAnsi" w:hAnsiTheme="minorHAnsi" w:cstheme="minorHAnsi"/>
          <w:sz w:val="24"/>
          <w:szCs w:val="24"/>
          <w:lang w:val="en-GB"/>
        </w:rPr>
        <w:t xml:space="preserve">LA, Health Service, any other partners, and the parents should occur to </w:t>
      </w:r>
      <w:r w:rsidR="004165D5">
        <w:rPr>
          <w:rFonts w:asciiTheme="minorHAnsi" w:hAnsiTheme="minorHAnsi" w:cstheme="minorHAnsi"/>
          <w:sz w:val="24"/>
          <w:szCs w:val="24"/>
          <w:lang w:val="en-GB"/>
        </w:rPr>
        <w:t>e</w:t>
      </w:r>
      <w:r w:rsidRPr="004165D5">
        <w:rPr>
          <w:rFonts w:asciiTheme="minorHAnsi" w:hAnsiTheme="minorHAnsi" w:cstheme="minorHAnsi"/>
          <w:sz w:val="24"/>
          <w:szCs w:val="24"/>
          <w:lang w:val="en-GB"/>
        </w:rPr>
        <w:t>nsure appropriate educational provision.</w:t>
      </w:r>
    </w:p>
    <w:p w14:paraId="79C5773C" w14:textId="77777777" w:rsidR="008F331E" w:rsidRPr="008F331E" w:rsidRDefault="008F331E" w:rsidP="008F331E">
      <w:pPr>
        <w:pStyle w:val="4Bulletedcopyblue"/>
        <w:ind w:left="1418"/>
        <w:rPr>
          <w:rFonts w:asciiTheme="minorHAnsi" w:hAnsiTheme="minorHAnsi" w:cstheme="minorHAnsi"/>
          <w:sz w:val="24"/>
          <w:szCs w:val="24"/>
          <w:lang w:val="en-GB"/>
        </w:rPr>
      </w:pPr>
      <w:r w:rsidRPr="008F331E">
        <w:rPr>
          <w:rFonts w:asciiTheme="minorHAnsi" w:hAnsiTheme="minorHAnsi" w:cstheme="minorHAnsi"/>
          <w:sz w:val="24"/>
          <w:szCs w:val="24"/>
          <w:lang w:val="en-GB"/>
        </w:rPr>
        <w:t xml:space="preserve">In cases where the local authority </w:t>
      </w:r>
      <w:proofErr w:type="gramStart"/>
      <w:r w:rsidRPr="008F331E">
        <w:rPr>
          <w:rFonts w:asciiTheme="minorHAnsi" w:hAnsiTheme="minorHAnsi" w:cstheme="minorHAnsi"/>
          <w:sz w:val="24"/>
          <w:szCs w:val="24"/>
          <w:lang w:val="en-GB"/>
        </w:rPr>
        <w:t>makes arrangements</w:t>
      </w:r>
      <w:proofErr w:type="gramEnd"/>
      <w:r w:rsidRPr="008F331E">
        <w:rPr>
          <w:rFonts w:asciiTheme="minorHAnsi" w:hAnsiTheme="minorHAnsi" w:cstheme="minorHAnsi"/>
          <w:sz w:val="24"/>
          <w:szCs w:val="24"/>
          <w:lang w:val="en-GB"/>
        </w:rPr>
        <w:t>, the school and MAC will:</w:t>
      </w:r>
    </w:p>
    <w:p w14:paraId="277C2AFD" w14:textId="36D8D693" w:rsidR="008F331E" w:rsidRPr="008F331E" w:rsidRDefault="008F331E" w:rsidP="008F331E">
      <w:pPr>
        <w:pStyle w:val="4Bulletedcopyblue"/>
        <w:ind w:left="1418"/>
        <w:rPr>
          <w:rFonts w:asciiTheme="minorHAnsi" w:hAnsiTheme="minorHAnsi" w:cstheme="minorHAnsi"/>
          <w:sz w:val="24"/>
          <w:szCs w:val="24"/>
          <w:lang w:val="en-GB"/>
        </w:rPr>
      </w:pPr>
      <w:r w:rsidRPr="008F331E">
        <w:rPr>
          <w:rFonts w:asciiTheme="minorHAnsi" w:hAnsiTheme="minorHAnsi" w:cstheme="minorHAnsi"/>
          <w:sz w:val="24"/>
          <w:szCs w:val="24"/>
          <w:lang w:val="en-GB"/>
        </w:rPr>
        <w:t xml:space="preserve">Work constructively with the local authority, providers, relevant agencies and </w:t>
      </w:r>
    </w:p>
    <w:p w14:paraId="6189FEDB" w14:textId="77777777" w:rsidR="008F331E" w:rsidRPr="008F331E" w:rsidRDefault="008F331E" w:rsidP="004165D5">
      <w:pPr>
        <w:pStyle w:val="4Bulletedcopyblue"/>
        <w:numPr>
          <w:ilvl w:val="0"/>
          <w:numId w:val="0"/>
        </w:numPr>
        <w:ind w:left="1248"/>
        <w:rPr>
          <w:rFonts w:asciiTheme="minorHAnsi" w:hAnsiTheme="minorHAnsi" w:cstheme="minorHAnsi"/>
          <w:sz w:val="24"/>
          <w:szCs w:val="24"/>
          <w:lang w:val="en-GB"/>
        </w:rPr>
      </w:pPr>
      <w:r w:rsidRPr="008F331E">
        <w:rPr>
          <w:rFonts w:asciiTheme="minorHAnsi" w:hAnsiTheme="minorHAnsi" w:cstheme="minorHAnsi"/>
          <w:sz w:val="24"/>
          <w:szCs w:val="24"/>
          <w:lang w:val="en-GB"/>
        </w:rPr>
        <w:t>parents to ensure the best outcomes for the pupil.</w:t>
      </w:r>
    </w:p>
    <w:p w14:paraId="3A63C2AF" w14:textId="794E1B1C" w:rsidR="008F331E" w:rsidRPr="004165D5" w:rsidRDefault="004165D5" w:rsidP="004165D5">
      <w:pPr>
        <w:pStyle w:val="4Bulletedcopyblue"/>
        <w:ind w:left="1418"/>
        <w:rPr>
          <w:rFonts w:asciiTheme="minorHAnsi" w:hAnsiTheme="minorHAnsi" w:cstheme="minorHAnsi"/>
          <w:sz w:val="24"/>
          <w:szCs w:val="24"/>
          <w:lang w:val="en-GB"/>
        </w:rPr>
      </w:pPr>
      <w:r>
        <w:rPr>
          <w:rFonts w:asciiTheme="minorHAnsi" w:hAnsiTheme="minorHAnsi" w:cstheme="minorHAnsi"/>
          <w:sz w:val="24"/>
          <w:szCs w:val="24"/>
          <w:lang w:val="en-GB"/>
        </w:rPr>
        <w:lastRenderedPageBreak/>
        <w:t>S</w:t>
      </w:r>
      <w:r w:rsidR="008F331E" w:rsidRPr="008F331E">
        <w:rPr>
          <w:rFonts w:asciiTheme="minorHAnsi" w:hAnsiTheme="minorHAnsi" w:cstheme="minorHAnsi"/>
          <w:sz w:val="24"/>
          <w:szCs w:val="24"/>
          <w:lang w:val="en-GB"/>
        </w:rPr>
        <w:t xml:space="preserve">hare information with the local authority and relevant health services as </w:t>
      </w:r>
      <w:r w:rsidR="008F331E" w:rsidRPr="004165D5">
        <w:rPr>
          <w:rFonts w:asciiTheme="minorHAnsi" w:hAnsiTheme="minorHAnsi" w:cstheme="minorHAnsi"/>
          <w:sz w:val="24"/>
          <w:szCs w:val="24"/>
          <w:lang w:val="en-GB"/>
        </w:rPr>
        <w:t>required.</w:t>
      </w:r>
    </w:p>
    <w:p w14:paraId="0085DA81" w14:textId="1FD72E17" w:rsidR="008F331E" w:rsidRPr="004165D5" w:rsidRDefault="008F331E" w:rsidP="004165D5">
      <w:pPr>
        <w:pStyle w:val="4Bulletedcopyblue"/>
        <w:ind w:left="1418"/>
        <w:rPr>
          <w:rFonts w:asciiTheme="minorHAnsi" w:hAnsiTheme="minorHAnsi" w:cstheme="minorHAnsi"/>
          <w:sz w:val="24"/>
          <w:szCs w:val="24"/>
          <w:lang w:val="en-GB"/>
        </w:rPr>
      </w:pPr>
      <w:r w:rsidRPr="008F331E">
        <w:rPr>
          <w:rFonts w:asciiTheme="minorHAnsi" w:hAnsiTheme="minorHAnsi" w:cstheme="minorHAnsi"/>
          <w:sz w:val="24"/>
          <w:szCs w:val="24"/>
          <w:lang w:val="en-GB"/>
        </w:rPr>
        <w:t xml:space="preserve">Help make sure that the provision offered to the pupil is as effective as </w:t>
      </w:r>
      <w:r w:rsidRPr="004165D5">
        <w:rPr>
          <w:rFonts w:asciiTheme="minorHAnsi" w:hAnsiTheme="minorHAnsi" w:cstheme="minorHAnsi"/>
          <w:sz w:val="24"/>
          <w:szCs w:val="24"/>
          <w:lang w:val="en-GB"/>
        </w:rPr>
        <w:t>possible and that the child can be reintegrated back into school successfully.</w:t>
      </w:r>
    </w:p>
    <w:p w14:paraId="2A1C3C5D" w14:textId="076829EA" w:rsidR="008F331E" w:rsidRPr="008F331E" w:rsidRDefault="008F331E" w:rsidP="008F331E">
      <w:pPr>
        <w:pStyle w:val="4Bulletedcopyblue"/>
        <w:ind w:left="1418"/>
        <w:rPr>
          <w:rFonts w:asciiTheme="minorHAnsi" w:hAnsiTheme="minorHAnsi" w:cstheme="minorHAnsi"/>
          <w:sz w:val="24"/>
          <w:szCs w:val="24"/>
          <w:lang w:val="en-GB"/>
        </w:rPr>
      </w:pPr>
      <w:r w:rsidRPr="008F331E">
        <w:rPr>
          <w:rFonts w:asciiTheme="minorHAnsi" w:hAnsiTheme="minorHAnsi" w:cstheme="minorHAnsi"/>
          <w:sz w:val="24"/>
          <w:szCs w:val="24"/>
          <w:lang w:val="en-GB"/>
        </w:rPr>
        <w:t>When reintegration is anticipated, work with the local authority to:</w:t>
      </w:r>
    </w:p>
    <w:p w14:paraId="3AC908EC" w14:textId="37B45B6A" w:rsidR="008F331E" w:rsidRPr="004165D5" w:rsidRDefault="008F331E" w:rsidP="004165D5">
      <w:pPr>
        <w:pStyle w:val="4Bulletedcopyblue"/>
        <w:ind w:left="1418"/>
        <w:rPr>
          <w:rFonts w:asciiTheme="minorHAnsi" w:hAnsiTheme="minorHAnsi" w:cstheme="minorHAnsi"/>
          <w:sz w:val="24"/>
          <w:szCs w:val="24"/>
          <w:lang w:val="en-GB"/>
        </w:rPr>
      </w:pPr>
      <w:r w:rsidRPr="008F331E">
        <w:rPr>
          <w:rFonts w:asciiTheme="minorHAnsi" w:hAnsiTheme="minorHAnsi" w:cstheme="minorHAnsi"/>
          <w:sz w:val="24"/>
          <w:szCs w:val="24"/>
          <w:lang w:val="en-GB"/>
        </w:rPr>
        <w:t xml:space="preserve">Plan for consistent provision during and after the period of education </w:t>
      </w:r>
      <w:r w:rsidRPr="004165D5">
        <w:rPr>
          <w:rFonts w:asciiTheme="minorHAnsi" w:hAnsiTheme="minorHAnsi" w:cstheme="minorHAnsi"/>
          <w:sz w:val="24"/>
          <w:szCs w:val="24"/>
          <w:lang w:val="en-GB"/>
        </w:rPr>
        <w:t>outside the school, allowing the pupil to access the same curriculum and materials that they would have used in school as far as possible.</w:t>
      </w:r>
    </w:p>
    <w:p w14:paraId="4FCE621E" w14:textId="21594AC6" w:rsidR="008F331E" w:rsidRPr="004165D5" w:rsidRDefault="008F331E" w:rsidP="004165D5">
      <w:pPr>
        <w:pStyle w:val="4Bulletedcopyblue"/>
        <w:ind w:left="1418"/>
        <w:rPr>
          <w:rFonts w:asciiTheme="minorHAnsi" w:hAnsiTheme="minorHAnsi" w:cstheme="minorHAnsi"/>
          <w:sz w:val="24"/>
          <w:szCs w:val="24"/>
          <w:lang w:val="en-GB"/>
        </w:rPr>
      </w:pPr>
      <w:r w:rsidRPr="008F331E">
        <w:rPr>
          <w:rFonts w:asciiTheme="minorHAnsi" w:hAnsiTheme="minorHAnsi" w:cstheme="minorHAnsi"/>
          <w:sz w:val="24"/>
          <w:szCs w:val="24"/>
          <w:lang w:val="en-GB"/>
        </w:rPr>
        <w:t xml:space="preserve">Enable the pupil to stay in touch with school life (e.g., through newsletters, </w:t>
      </w:r>
      <w:r w:rsidRPr="004165D5">
        <w:rPr>
          <w:rFonts w:asciiTheme="minorHAnsi" w:hAnsiTheme="minorHAnsi" w:cstheme="minorHAnsi"/>
          <w:sz w:val="24"/>
          <w:szCs w:val="24"/>
          <w:lang w:val="en-GB"/>
        </w:rPr>
        <w:t>emails, invitations to school events or internet links to lessons from their school).</w:t>
      </w:r>
    </w:p>
    <w:p w14:paraId="323243EB" w14:textId="77777777" w:rsidR="004165D5" w:rsidRDefault="008F331E" w:rsidP="004165D5">
      <w:pPr>
        <w:pStyle w:val="4Bulletedcopyblue"/>
        <w:ind w:left="1418"/>
        <w:rPr>
          <w:rFonts w:asciiTheme="minorHAnsi" w:hAnsiTheme="minorHAnsi" w:cstheme="minorHAnsi"/>
          <w:sz w:val="24"/>
          <w:szCs w:val="24"/>
          <w:lang w:val="en-GB"/>
        </w:rPr>
      </w:pPr>
      <w:r w:rsidRPr="008F331E">
        <w:rPr>
          <w:rFonts w:asciiTheme="minorHAnsi" w:hAnsiTheme="minorHAnsi" w:cstheme="minorHAnsi"/>
          <w:sz w:val="24"/>
          <w:szCs w:val="24"/>
          <w:lang w:val="en-GB"/>
        </w:rPr>
        <w:t xml:space="preserve">Create individually tailored reintegration plans for each child returning to </w:t>
      </w:r>
      <w:r w:rsidRPr="004165D5">
        <w:rPr>
          <w:rFonts w:asciiTheme="minorHAnsi" w:hAnsiTheme="minorHAnsi" w:cstheme="minorHAnsi"/>
          <w:sz w:val="24"/>
          <w:szCs w:val="24"/>
          <w:lang w:val="en-GB"/>
        </w:rPr>
        <w:t>school.</w:t>
      </w:r>
    </w:p>
    <w:p w14:paraId="38FA8616" w14:textId="57FA238A" w:rsidR="008F331E" w:rsidRPr="004165D5" w:rsidRDefault="008F331E" w:rsidP="004165D5">
      <w:pPr>
        <w:pStyle w:val="4Bulletedcopyblue"/>
        <w:ind w:left="1418"/>
        <w:rPr>
          <w:rFonts w:asciiTheme="minorHAnsi" w:hAnsiTheme="minorHAnsi" w:cstheme="minorHAnsi"/>
          <w:sz w:val="24"/>
          <w:szCs w:val="24"/>
          <w:lang w:val="en-GB"/>
        </w:rPr>
      </w:pPr>
      <w:r w:rsidRPr="004165D5">
        <w:rPr>
          <w:rFonts w:asciiTheme="minorHAnsi" w:hAnsiTheme="minorHAnsi" w:cstheme="minorHAnsi"/>
          <w:sz w:val="24"/>
          <w:szCs w:val="24"/>
          <w:lang w:val="en-GB"/>
        </w:rPr>
        <w:t>Consider whether any reasonable adjustments need to be made.</w:t>
      </w:r>
    </w:p>
    <w:p w14:paraId="6A3A12BC" w14:textId="77777777" w:rsidR="00196CAA" w:rsidRDefault="00196CAA" w:rsidP="00196CAA">
      <w:pPr>
        <w:pStyle w:val="4Bulletedcopyblue"/>
        <w:numPr>
          <w:ilvl w:val="0"/>
          <w:numId w:val="0"/>
        </w:numPr>
        <w:ind w:left="1058"/>
        <w:rPr>
          <w:rFonts w:asciiTheme="minorHAnsi" w:hAnsiTheme="minorHAnsi" w:cstheme="minorHAnsi"/>
          <w:sz w:val="24"/>
          <w:szCs w:val="24"/>
          <w:lang w:val="en-GB"/>
        </w:rPr>
      </w:pPr>
    </w:p>
    <w:p w14:paraId="497B6319" w14:textId="5AB198A7" w:rsidR="00333D4D" w:rsidRPr="00196CAA" w:rsidRDefault="00333D4D" w:rsidP="00196CAA">
      <w:pPr>
        <w:pStyle w:val="4Bulletedcopyblue"/>
        <w:numPr>
          <w:ilvl w:val="0"/>
          <w:numId w:val="0"/>
        </w:numPr>
        <w:ind w:left="1058"/>
        <w:rPr>
          <w:rFonts w:asciiTheme="minorHAnsi" w:hAnsiTheme="minorHAnsi" w:cstheme="minorHAnsi"/>
          <w:sz w:val="24"/>
          <w:szCs w:val="24"/>
          <w:highlight w:val="yellow"/>
          <w:lang w:val="en-GB"/>
        </w:rPr>
      </w:pPr>
      <w:r w:rsidRPr="00196CAA">
        <w:rPr>
          <w:rFonts w:asciiTheme="minorHAnsi" w:hAnsiTheme="minorHAnsi" w:cstheme="minorBidi"/>
          <w:sz w:val="24"/>
          <w:lang w:val="en-GB"/>
        </w:rPr>
        <w:t>In cases where the local authority makes arrangements, the school and MAC will:</w:t>
      </w:r>
    </w:p>
    <w:p w14:paraId="1D95861C" w14:textId="19AA6B17" w:rsidR="00333D4D" w:rsidRPr="00446322" w:rsidRDefault="00333D4D" w:rsidP="00196CAA">
      <w:pPr>
        <w:pStyle w:val="4Bulletedcopyblue"/>
        <w:numPr>
          <w:ilvl w:val="0"/>
          <w:numId w:val="23"/>
        </w:numPr>
        <w:ind w:left="1418"/>
        <w:rPr>
          <w:rFonts w:asciiTheme="minorHAnsi" w:hAnsiTheme="minorHAnsi" w:cstheme="minorHAnsi"/>
          <w:sz w:val="24"/>
          <w:szCs w:val="24"/>
          <w:lang w:val="en-GB"/>
        </w:rPr>
      </w:pPr>
      <w:r w:rsidRPr="00446322">
        <w:rPr>
          <w:rFonts w:asciiTheme="minorHAnsi" w:hAnsiTheme="minorHAnsi" w:cstheme="minorHAnsi"/>
          <w:sz w:val="24"/>
          <w:szCs w:val="24"/>
          <w:lang w:val="en-GB"/>
        </w:rPr>
        <w:t>Work constructively with the local authority, providers, relevant agencies and parents to ensure the best outcomes for the pupil</w:t>
      </w:r>
      <w:r w:rsidR="005B534E" w:rsidRPr="00446322">
        <w:rPr>
          <w:rFonts w:asciiTheme="minorHAnsi" w:hAnsiTheme="minorHAnsi" w:cstheme="minorHAnsi"/>
          <w:sz w:val="24"/>
          <w:szCs w:val="24"/>
          <w:lang w:val="en-GB"/>
        </w:rPr>
        <w:t>.</w:t>
      </w:r>
    </w:p>
    <w:p w14:paraId="0C46935A" w14:textId="0D16C9DE" w:rsidR="00333D4D" w:rsidRPr="00446322" w:rsidRDefault="00333D4D" w:rsidP="00196CAA">
      <w:pPr>
        <w:pStyle w:val="4Bulletedcopyblue"/>
        <w:numPr>
          <w:ilvl w:val="0"/>
          <w:numId w:val="23"/>
        </w:numPr>
        <w:ind w:left="1418"/>
        <w:rPr>
          <w:rFonts w:asciiTheme="minorHAnsi" w:hAnsiTheme="minorHAnsi" w:cstheme="minorHAnsi"/>
          <w:sz w:val="24"/>
          <w:szCs w:val="24"/>
          <w:lang w:val="en-GB"/>
        </w:rPr>
      </w:pPr>
      <w:r w:rsidRPr="00446322">
        <w:rPr>
          <w:rFonts w:asciiTheme="minorHAnsi" w:hAnsiTheme="minorHAnsi" w:cstheme="minorHAnsi"/>
          <w:sz w:val="24"/>
          <w:szCs w:val="24"/>
          <w:lang w:val="en-GB"/>
        </w:rPr>
        <w:t>Share information with the local authority and relevant health services as required</w:t>
      </w:r>
      <w:r w:rsidR="00A44CFE">
        <w:rPr>
          <w:rFonts w:asciiTheme="minorHAnsi" w:hAnsiTheme="minorHAnsi" w:cstheme="minorHAnsi"/>
          <w:sz w:val="24"/>
          <w:szCs w:val="24"/>
          <w:lang w:val="en-GB"/>
        </w:rPr>
        <w:t>.</w:t>
      </w:r>
    </w:p>
    <w:p w14:paraId="0A8F997F" w14:textId="63F6C600" w:rsidR="00333D4D" w:rsidRPr="00446322" w:rsidRDefault="00333D4D" w:rsidP="00196CAA">
      <w:pPr>
        <w:pStyle w:val="4Bulletedcopyblue"/>
        <w:numPr>
          <w:ilvl w:val="0"/>
          <w:numId w:val="23"/>
        </w:numPr>
        <w:ind w:left="1418"/>
        <w:rPr>
          <w:rFonts w:asciiTheme="minorHAnsi" w:hAnsiTheme="minorHAnsi" w:cstheme="minorHAnsi"/>
          <w:sz w:val="24"/>
          <w:szCs w:val="24"/>
          <w:lang w:val="en-GB"/>
        </w:rPr>
      </w:pPr>
      <w:r w:rsidRPr="00446322">
        <w:rPr>
          <w:rFonts w:asciiTheme="minorHAnsi" w:hAnsiTheme="minorHAnsi" w:cstheme="minorHAnsi"/>
          <w:sz w:val="24"/>
          <w:szCs w:val="24"/>
          <w:lang w:val="en-GB"/>
        </w:rPr>
        <w:t>Help make sure that the provision offered to the pupil is as effective as possible and that the child</w:t>
      </w:r>
      <w:r w:rsidR="005B534E" w:rsidRPr="00446322">
        <w:rPr>
          <w:rFonts w:asciiTheme="minorHAnsi" w:hAnsiTheme="minorHAnsi" w:cstheme="minorHAnsi"/>
          <w:sz w:val="24"/>
          <w:szCs w:val="24"/>
          <w:lang w:val="en-GB"/>
        </w:rPr>
        <w:t xml:space="preserve"> </w:t>
      </w:r>
      <w:r w:rsidRPr="00446322">
        <w:rPr>
          <w:rFonts w:asciiTheme="minorHAnsi" w:hAnsiTheme="minorHAnsi" w:cstheme="minorHAnsi"/>
          <w:sz w:val="24"/>
          <w:szCs w:val="24"/>
          <w:lang w:val="en-GB"/>
        </w:rPr>
        <w:t>can be reintegrated back into school successfully</w:t>
      </w:r>
      <w:r w:rsidR="00A44CFE">
        <w:rPr>
          <w:rFonts w:asciiTheme="minorHAnsi" w:hAnsiTheme="minorHAnsi" w:cstheme="minorHAnsi"/>
          <w:sz w:val="24"/>
          <w:szCs w:val="24"/>
          <w:lang w:val="en-GB"/>
        </w:rPr>
        <w:t>.</w:t>
      </w:r>
    </w:p>
    <w:p w14:paraId="26B63E9E" w14:textId="7ED359A5" w:rsidR="005B534E" w:rsidRPr="00446322" w:rsidRDefault="00333D4D" w:rsidP="00196CAA">
      <w:pPr>
        <w:pStyle w:val="4Bulletedcopyblue"/>
        <w:numPr>
          <w:ilvl w:val="0"/>
          <w:numId w:val="23"/>
        </w:numPr>
        <w:ind w:left="1418"/>
        <w:rPr>
          <w:rFonts w:asciiTheme="minorHAnsi" w:hAnsiTheme="minorHAnsi" w:cstheme="minorHAnsi"/>
          <w:sz w:val="24"/>
          <w:szCs w:val="24"/>
          <w:lang w:val="en-GB"/>
        </w:rPr>
      </w:pPr>
      <w:r w:rsidRPr="00446322">
        <w:rPr>
          <w:rFonts w:asciiTheme="minorHAnsi" w:hAnsiTheme="minorHAnsi" w:cstheme="minorHAnsi"/>
          <w:sz w:val="24"/>
          <w:szCs w:val="24"/>
          <w:lang w:val="en-GB"/>
        </w:rPr>
        <w:t>When reintegration is anticipated, work with the local authority to:</w:t>
      </w:r>
    </w:p>
    <w:p w14:paraId="23888D09" w14:textId="672A925B" w:rsidR="00333D4D" w:rsidRPr="00446322" w:rsidRDefault="00333D4D" w:rsidP="00196CAA">
      <w:pPr>
        <w:pStyle w:val="4Bulletedcopyblue"/>
        <w:numPr>
          <w:ilvl w:val="0"/>
          <w:numId w:val="24"/>
        </w:numPr>
        <w:ind w:left="1701"/>
        <w:rPr>
          <w:rFonts w:asciiTheme="minorHAnsi" w:hAnsiTheme="minorHAnsi" w:cstheme="minorHAnsi"/>
          <w:sz w:val="24"/>
          <w:szCs w:val="24"/>
          <w:lang w:val="en-GB"/>
        </w:rPr>
      </w:pPr>
      <w:r w:rsidRPr="00446322">
        <w:rPr>
          <w:rFonts w:asciiTheme="minorHAnsi" w:hAnsiTheme="minorHAnsi" w:cstheme="minorHAnsi"/>
          <w:sz w:val="24"/>
          <w:szCs w:val="24"/>
          <w:lang w:val="en-GB"/>
        </w:rPr>
        <w:t>Plan for consistent provision during and after the period of education outside the school, allowing the pupil to access the same curriculum and materials that they would have used in school as far as possible</w:t>
      </w:r>
      <w:r w:rsidR="00A44CFE">
        <w:rPr>
          <w:rFonts w:asciiTheme="minorHAnsi" w:hAnsiTheme="minorHAnsi" w:cstheme="minorHAnsi"/>
          <w:sz w:val="24"/>
          <w:szCs w:val="24"/>
          <w:lang w:val="en-GB"/>
        </w:rPr>
        <w:t>.</w:t>
      </w:r>
    </w:p>
    <w:p w14:paraId="489745BF" w14:textId="673D89D1" w:rsidR="00333D4D" w:rsidRPr="00446322" w:rsidRDefault="00333D4D" w:rsidP="00196CAA">
      <w:pPr>
        <w:pStyle w:val="4Bulletedcopyblue"/>
        <w:numPr>
          <w:ilvl w:val="0"/>
          <w:numId w:val="24"/>
        </w:numPr>
        <w:ind w:left="1701"/>
        <w:rPr>
          <w:rFonts w:asciiTheme="minorHAnsi" w:hAnsiTheme="minorHAnsi" w:cstheme="minorHAnsi"/>
          <w:sz w:val="24"/>
          <w:szCs w:val="24"/>
          <w:lang w:val="en-GB"/>
        </w:rPr>
      </w:pPr>
      <w:r w:rsidRPr="00446322">
        <w:rPr>
          <w:rFonts w:asciiTheme="minorHAnsi" w:hAnsiTheme="minorHAnsi" w:cstheme="minorHAnsi"/>
          <w:sz w:val="24"/>
          <w:szCs w:val="24"/>
          <w:lang w:val="en-GB"/>
        </w:rPr>
        <w:t>Enable the pupil to stay in touch with school life (e.g. through newsletters, emails, invitations to school events or internet links to lessons from their school)</w:t>
      </w:r>
      <w:r w:rsidR="00A44CFE">
        <w:rPr>
          <w:rFonts w:asciiTheme="minorHAnsi" w:hAnsiTheme="minorHAnsi" w:cstheme="minorHAnsi"/>
          <w:sz w:val="24"/>
          <w:szCs w:val="24"/>
          <w:lang w:val="en-GB"/>
        </w:rPr>
        <w:t>.</w:t>
      </w:r>
    </w:p>
    <w:p w14:paraId="6E5B820E" w14:textId="3EDD122F" w:rsidR="00333D4D" w:rsidRPr="00446322" w:rsidRDefault="00333D4D" w:rsidP="00196CAA">
      <w:pPr>
        <w:pStyle w:val="4Bulletedcopyblue"/>
        <w:numPr>
          <w:ilvl w:val="0"/>
          <w:numId w:val="24"/>
        </w:numPr>
        <w:ind w:left="1701"/>
        <w:rPr>
          <w:rFonts w:asciiTheme="minorHAnsi" w:hAnsiTheme="minorHAnsi" w:cstheme="minorHAnsi"/>
          <w:sz w:val="24"/>
          <w:szCs w:val="24"/>
          <w:lang w:val="en-GB"/>
        </w:rPr>
      </w:pPr>
      <w:r w:rsidRPr="00446322">
        <w:rPr>
          <w:rFonts w:asciiTheme="minorHAnsi" w:hAnsiTheme="minorHAnsi" w:cstheme="minorHAnsi"/>
          <w:sz w:val="24"/>
          <w:szCs w:val="24"/>
          <w:lang w:val="en-GB"/>
        </w:rPr>
        <w:t>Create individually tailored reintegration plans for each child returning to school</w:t>
      </w:r>
      <w:r w:rsidR="00A44CFE">
        <w:rPr>
          <w:rFonts w:asciiTheme="minorHAnsi" w:hAnsiTheme="minorHAnsi" w:cstheme="minorHAnsi"/>
          <w:sz w:val="24"/>
          <w:szCs w:val="24"/>
          <w:lang w:val="en-GB"/>
        </w:rPr>
        <w:t>.</w:t>
      </w:r>
    </w:p>
    <w:p w14:paraId="0197028A" w14:textId="420F6732" w:rsidR="009054CC" w:rsidRPr="00446322" w:rsidRDefault="00333D4D" w:rsidP="00196CAA">
      <w:pPr>
        <w:pStyle w:val="4Bulletedcopyblue"/>
        <w:numPr>
          <w:ilvl w:val="0"/>
          <w:numId w:val="24"/>
        </w:numPr>
        <w:ind w:left="1701"/>
        <w:rPr>
          <w:rFonts w:asciiTheme="minorHAnsi" w:hAnsiTheme="minorHAnsi" w:cstheme="minorHAnsi"/>
          <w:sz w:val="24"/>
          <w:szCs w:val="24"/>
          <w:lang w:val="en-GB"/>
        </w:rPr>
      </w:pPr>
      <w:r w:rsidRPr="00446322">
        <w:rPr>
          <w:rFonts w:asciiTheme="minorHAnsi" w:hAnsiTheme="minorHAnsi" w:cstheme="minorHAnsi"/>
          <w:sz w:val="24"/>
          <w:szCs w:val="24"/>
          <w:lang w:val="en-GB"/>
        </w:rPr>
        <w:t>Consider whether any reasonable adjustments need to be made</w:t>
      </w:r>
      <w:r w:rsidR="00A44CFE">
        <w:rPr>
          <w:rFonts w:asciiTheme="minorHAnsi" w:hAnsiTheme="minorHAnsi" w:cstheme="minorHAnsi"/>
          <w:sz w:val="24"/>
          <w:szCs w:val="24"/>
          <w:lang w:val="en-GB"/>
        </w:rPr>
        <w:t>.</w:t>
      </w:r>
    </w:p>
    <w:p w14:paraId="2794962E" w14:textId="77777777" w:rsidR="00704E95" w:rsidRPr="00704E95" w:rsidRDefault="00704E95" w:rsidP="00704E95">
      <w:pPr>
        <w:pStyle w:val="4Bulletedcopyblue"/>
        <w:numPr>
          <w:ilvl w:val="0"/>
          <w:numId w:val="0"/>
        </w:numPr>
        <w:ind w:left="993"/>
        <w:rPr>
          <w:lang w:val="en-GB"/>
        </w:rPr>
      </w:pPr>
    </w:p>
    <w:p w14:paraId="6E54E514" w14:textId="6D73E3DF" w:rsidR="00F367EC" w:rsidRPr="00DE7E2D" w:rsidRDefault="009054CC" w:rsidP="00625662">
      <w:pPr>
        <w:pStyle w:val="ListParagraph"/>
        <w:numPr>
          <w:ilvl w:val="0"/>
          <w:numId w:val="2"/>
        </w:numPr>
        <w:ind w:left="0" w:hanging="567"/>
        <w:rPr>
          <w:rFonts w:ascii="Calibri" w:hAnsi="Calibri" w:cs="Calibri"/>
          <w:b/>
          <w:sz w:val="24"/>
          <w:szCs w:val="24"/>
        </w:rPr>
      </w:pPr>
      <w:r>
        <w:rPr>
          <w:rFonts w:ascii="Calibri" w:hAnsi="Calibri" w:cs="Calibri"/>
          <w:b/>
          <w:sz w:val="24"/>
          <w:szCs w:val="24"/>
        </w:rPr>
        <w:t>Monitoring arrangements</w:t>
      </w:r>
      <w:r w:rsidR="001133D0">
        <w:rPr>
          <w:rFonts w:ascii="Calibri" w:hAnsi="Calibri" w:cs="Calibri"/>
          <w:b/>
          <w:sz w:val="24"/>
          <w:szCs w:val="24"/>
        </w:rPr>
        <w:t xml:space="preserve"> </w:t>
      </w:r>
    </w:p>
    <w:p w14:paraId="49E51532" w14:textId="77777777" w:rsidR="00F367EC" w:rsidRPr="00B71C51" w:rsidRDefault="00F367EC" w:rsidP="00F367EC">
      <w:pPr>
        <w:pStyle w:val="ListParagraph"/>
        <w:rPr>
          <w:rFonts w:ascii="Calibri" w:hAnsi="Calibri" w:cs="Calibri"/>
          <w:b/>
          <w:sz w:val="24"/>
          <w:szCs w:val="24"/>
        </w:rPr>
      </w:pPr>
    </w:p>
    <w:p w14:paraId="3FF74AAE" w14:textId="7CA36D2E" w:rsidR="002D5C71" w:rsidRPr="00512D53" w:rsidRDefault="00512D53" w:rsidP="00512D53">
      <w:pPr>
        <w:pStyle w:val="ListParagraph"/>
        <w:numPr>
          <w:ilvl w:val="1"/>
          <w:numId w:val="2"/>
        </w:numPr>
        <w:rPr>
          <w:rFonts w:ascii="Calibri" w:hAnsi="Calibri" w:cs="Calibri"/>
          <w:sz w:val="24"/>
          <w:szCs w:val="24"/>
        </w:rPr>
      </w:pPr>
      <w:r w:rsidRPr="32B3A033">
        <w:rPr>
          <w:rFonts w:ascii="Calibri" w:hAnsi="Calibri" w:cs="Calibri"/>
          <w:sz w:val="24"/>
          <w:szCs w:val="24"/>
        </w:rPr>
        <w:t xml:space="preserve">This policy will be reviewed </w:t>
      </w:r>
      <w:r w:rsidR="00604D1E" w:rsidRPr="32B3A033">
        <w:rPr>
          <w:rFonts w:ascii="Calibri" w:hAnsi="Calibri" w:cs="Calibri"/>
          <w:sz w:val="24"/>
          <w:szCs w:val="24"/>
        </w:rPr>
        <w:t>by the Catholic Senior Executive Leader</w:t>
      </w:r>
      <w:r w:rsidR="3A7355BF" w:rsidRPr="32B3A033">
        <w:rPr>
          <w:rFonts w:ascii="Calibri" w:hAnsi="Calibri" w:cs="Calibri"/>
          <w:sz w:val="24"/>
          <w:szCs w:val="24"/>
        </w:rPr>
        <w:t xml:space="preserve"> and, a</w:t>
      </w:r>
      <w:r w:rsidR="00604D1E" w:rsidRPr="32B3A033">
        <w:rPr>
          <w:rFonts w:ascii="Calibri" w:hAnsi="Calibri" w:cs="Calibri"/>
          <w:sz w:val="24"/>
          <w:szCs w:val="24"/>
        </w:rPr>
        <w:t>t every review, it will be approved by the Board of Directors.</w:t>
      </w:r>
      <w:r w:rsidR="001133D0" w:rsidRPr="32B3A033">
        <w:rPr>
          <w:rFonts w:ascii="Calibri" w:hAnsi="Calibri" w:cs="Calibri"/>
          <w:sz w:val="24"/>
          <w:szCs w:val="24"/>
        </w:rPr>
        <w:t xml:space="preserve"> </w:t>
      </w:r>
    </w:p>
    <w:p w14:paraId="0B8E40D8" w14:textId="77777777" w:rsidR="00B974B8" w:rsidRDefault="00B974B8" w:rsidP="00B974B8">
      <w:pPr>
        <w:pStyle w:val="ListParagraph"/>
        <w:ind w:left="1080"/>
        <w:rPr>
          <w:rFonts w:ascii="Calibri" w:hAnsi="Calibri" w:cs="Calibri"/>
          <w:sz w:val="24"/>
          <w:szCs w:val="24"/>
        </w:rPr>
      </w:pPr>
    </w:p>
    <w:p w14:paraId="71A71B64" w14:textId="77777777" w:rsidR="00430022" w:rsidRPr="002D5C71" w:rsidRDefault="00430022" w:rsidP="00B974B8">
      <w:pPr>
        <w:pStyle w:val="ListParagraph"/>
        <w:ind w:left="1080"/>
        <w:rPr>
          <w:rFonts w:ascii="Calibri" w:hAnsi="Calibri" w:cs="Calibri"/>
          <w:sz w:val="24"/>
          <w:szCs w:val="24"/>
        </w:rPr>
      </w:pPr>
    </w:p>
    <w:p w14:paraId="66C64C0A" w14:textId="3D3A545E" w:rsidR="00B974B8" w:rsidRDefault="009054CC" w:rsidP="002B216E">
      <w:pPr>
        <w:pStyle w:val="ListParagraph"/>
        <w:numPr>
          <w:ilvl w:val="0"/>
          <w:numId w:val="2"/>
        </w:numPr>
        <w:ind w:left="0" w:hanging="567"/>
        <w:rPr>
          <w:rFonts w:ascii="Calibri" w:hAnsi="Calibri" w:cs="Calibri"/>
          <w:b/>
          <w:sz w:val="24"/>
          <w:szCs w:val="24"/>
        </w:rPr>
      </w:pPr>
      <w:r>
        <w:rPr>
          <w:rFonts w:ascii="Calibri" w:hAnsi="Calibri" w:cs="Calibri"/>
          <w:b/>
          <w:sz w:val="24"/>
          <w:szCs w:val="24"/>
        </w:rPr>
        <w:lastRenderedPageBreak/>
        <w:t>Links to other policies</w:t>
      </w:r>
      <w:r w:rsidR="001133D0" w:rsidRPr="001133D0">
        <w:rPr>
          <w:rFonts w:ascii="Calibri" w:hAnsi="Calibri" w:cs="Calibri"/>
          <w:b/>
          <w:sz w:val="24"/>
          <w:szCs w:val="24"/>
        </w:rPr>
        <w:t xml:space="preserve"> </w:t>
      </w:r>
    </w:p>
    <w:p w14:paraId="3DDEC810" w14:textId="77777777" w:rsidR="001133D0" w:rsidRPr="001133D0" w:rsidRDefault="001133D0" w:rsidP="001133D0">
      <w:pPr>
        <w:pStyle w:val="ListParagraph"/>
        <w:ind w:left="0"/>
        <w:rPr>
          <w:rFonts w:ascii="Calibri" w:hAnsi="Calibri" w:cs="Calibri"/>
          <w:b/>
          <w:sz w:val="24"/>
          <w:szCs w:val="24"/>
        </w:rPr>
      </w:pPr>
    </w:p>
    <w:p w14:paraId="0CF516B7" w14:textId="77777777" w:rsidR="00604D1E" w:rsidRDefault="00604D1E" w:rsidP="002B216E">
      <w:pPr>
        <w:pStyle w:val="ListParagraph"/>
        <w:numPr>
          <w:ilvl w:val="1"/>
          <w:numId w:val="2"/>
        </w:numPr>
        <w:rPr>
          <w:rFonts w:ascii="Calibri" w:hAnsi="Calibri" w:cs="Calibri"/>
          <w:sz w:val="24"/>
          <w:szCs w:val="24"/>
        </w:rPr>
      </w:pPr>
      <w:r>
        <w:rPr>
          <w:rFonts w:ascii="Calibri" w:hAnsi="Calibri" w:cs="Calibri"/>
          <w:sz w:val="24"/>
          <w:szCs w:val="24"/>
        </w:rPr>
        <w:t>This policy links to the following policies:</w:t>
      </w:r>
    </w:p>
    <w:p w14:paraId="450C4B16" w14:textId="21174939" w:rsidR="00A83116" w:rsidRDefault="00604D1E" w:rsidP="00604D1E">
      <w:pPr>
        <w:pStyle w:val="ListParagraph"/>
        <w:numPr>
          <w:ilvl w:val="0"/>
          <w:numId w:val="19"/>
        </w:numPr>
        <w:rPr>
          <w:rFonts w:ascii="Calibri" w:hAnsi="Calibri" w:cs="Calibri"/>
          <w:sz w:val="24"/>
          <w:szCs w:val="24"/>
        </w:rPr>
      </w:pPr>
      <w:r>
        <w:rPr>
          <w:rFonts w:ascii="Calibri" w:hAnsi="Calibri" w:cs="Calibri"/>
          <w:sz w:val="24"/>
          <w:szCs w:val="24"/>
        </w:rPr>
        <w:t>Accessibility Plan</w:t>
      </w:r>
    </w:p>
    <w:p w14:paraId="3ECA759D" w14:textId="48DF4F6A" w:rsidR="00604D1E" w:rsidRDefault="00604D1E" w:rsidP="00604D1E">
      <w:pPr>
        <w:pStyle w:val="ListParagraph"/>
        <w:numPr>
          <w:ilvl w:val="0"/>
          <w:numId w:val="19"/>
        </w:numPr>
        <w:rPr>
          <w:rFonts w:ascii="Calibri" w:hAnsi="Calibri" w:cs="Calibri"/>
          <w:sz w:val="24"/>
          <w:szCs w:val="24"/>
        </w:rPr>
      </w:pPr>
      <w:r>
        <w:rPr>
          <w:rFonts w:ascii="Calibri" w:hAnsi="Calibri" w:cs="Calibri"/>
          <w:sz w:val="24"/>
          <w:szCs w:val="24"/>
        </w:rPr>
        <w:t>Supporting Pupils with Medical Conditions</w:t>
      </w:r>
    </w:p>
    <w:p w14:paraId="3D3D24F6" w14:textId="6AF8D44A" w:rsidR="00604D1E" w:rsidRPr="00F77953" w:rsidRDefault="4441A704" w:rsidP="32B3A033">
      <w:pPr>
        <w:pStyle w:val="ListParagraph"/>
        <w:numPr>
          <w:ilvl w:val="0"/>
          <w:numId w:val="19"/>
        </w:numPr>
        <w:rPr>
          <w:rFonts w:ascii="Calibri" w:hAnsi="Calibri" w:cs="Calibri"/>
          <w:sz w:val="24"/>
          <w:szCs w:val="24"/>
        </w:rPr>
      </w:pPr>
      <w:r w:rsidRPr="32B3A033">
        <w:rPr>
          <w:rFonts w:ascii="Calibri" w:hAnsi="Calibri" w:cs="Calibri"/>
          <w:sz w:val="24"/>
          <w:szCs w:val="24"/>
        </w:rPr>
        <w:t xml:space="preserve">School </w:t>
      </w:r>
      <w:r w:rsidR="00604D1E" w:rsidRPr="32B3A033">
        <w:rPr>
          <w:rFonts w:ascii="Calibri" w:hAnsi="Calibri" w:cs="Calibri"/>
          <w:sz w:val="24"/>
          <w:szCs w:val="24"/>
        </w:rPr>
        <w:t>Attendance Policy</w:t>
      </w:r>
    </w:p>
    <w:sectPr w:rsidR="00604D1E" w:rsidRPr="00F77953" w:rsidSect="00D63539">
      <w:headerReference w:type="default" r:id="rId14"/>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EFC7" w14:textId="77777777" w:rsidR="006C0686" w:rsidRDefault="006C0686" w:rsidP="00920C64">
      <w:pPr>
        <w:spacing w:after="0" w:line="240" w:lineRule="auto"/>
      </w:pPr>
      <w:r>
        <w:separator/>
      </w:r>
    </w:p>
  </w:endnote>
  <w:endnote w:type="continuationSeparator" w:id="0">
    <w:p w14:paraId="468D335C" w14:textId="77777777" w:rsidR="006C0686" w:rsidRDefault="006C0686" w:rsidP="00920C64">
      <w:pPr>
        <w:spacing w:after="0" w:line="240" w:lineRule="auto"/>
      </w:pPr>
      <w:r>
        <w:continuationSeparator/>
      </w:r>
    </w:p>
  </w:endnote>
  <w:endnote w:type="continuationNotice" w:id="1">
    <w:p w14:paraId="19EFCD34" w14:textId="77777777" w:rsidR="006C0686" w:rsidRDefault="006C0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Bradley Hand ITC">
    <w:panose1 w:val="03070402050302030203"/>
    <w:charset w:val="00"/>
    <w:family w:val="script"/>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462659"/>
      <w:docPartObj>
        <w:docPartGallery w:val="Page Numbers (Bottom of Page)"/>
        <w:docPartUnique/>
      </w:docPartObj>
    </w:sdtPr>
    <w:sdtEndPr/>
    <w:sdtContent>
      <w:p w14:paraId="7E1610A4" w14:textId="6CA6E736" w:rsidR="00445827" w:rsidRDefault="00445827">
        <w:pPr>
          <w:pStyle w:val="Footer"/>
          <w:jc w:val="center"/>
        </w:pPr>
        <w:r>
          <w:rPr>
            <w:noProof/>
            <w:lang w:eastAsia="en-GB"/>
          </w:rPr>
          <w:drawing>
            <wp:anchor distT="0" distB="0" distL="114300" distR="114300" simplePos="0" relativeHeight="251658243" behindDoc="1" locked="0" layoutInCell="1" allowOverlap="1" wp14:anchorId="6104E3CA" wp14:editId="57843328">
              <wp:simplePos x="0" y="0"/>
              <wp:positionH relativeFrom="page">
                <wp:align>right</wp:align>
              </wp:positionH>
              <wp:positionV relativeFrom="margin">
                <wp:posOffset>5519420</wp:posOffset>
              </wp:positionV>
              <wp:extent cx="4603115" cy="4157980"/>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2</w:t>
        </w:r>
        <w:r>
          <w:fldChar w:fldCharType="end"/>
        </w:r>
      </w:p>
    </w:sdtContent>
  </w:sdt>
  <w:p w14:paraId="5B4BAD09" w14:textId="39C60E0E" w:rsidR="00D63539" w:rsidRDefault="00D63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28A" w14:textId="68DC76A1" w:rsidR="00BD03AC" w:rsidRDefault="00C7487A">
    <w:pPr>
      <w:pStyle w:val="Footer"/>
    </w:pPr>
    <w:r>
      <w:rPr>
        <w:noProof/>
        <w:lang w:eastAsia="en-GB"/>
      </w:rPr>
      <mc:AlternateContent>
        <mc:Choice Requires="wps">
          <w:drawing>
            <wp:anchor distT="45720" distB="45720" distL="114300" distR="114300" simplePos="0" relativeHeight="251658242" behindDoc="0" locked="0" layoutInCell="1" allowOverlap="1" wp14:anchorId="260ABE72" wp14:editId="64AD33EA">
              <wp:simplePos x="0" y="0"/>
              <wp:positionH relativeFrom="column">
                <wp:posOffset>609601</wp:posOffset>
              </wp:positionH>
              <wp:positionV relativeFrom="paragraph">
                <wp:posOffset>-153035</wp:posOffset>
              </wp:positionV>
              <wp:extent cx="4146550" cy="4775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477520"/>
                      </a:xfrm>
                      <a:prstGeom prst="rect">
                        <a:avLst/>
                      </a:prstGeom>
                      <a:noFill/>
                      <a:ln w="9525">
                        <a:noFill/>
                        <a:miter lim="800000"/>
                        <a:headEnd/>
                        <a:tailEnd/>
                      </a:ln>
                    </wps:spPr>
                    <wps:txbx>
                      <w:txbxContent>
                        <w:p w14:paraId="71168740" w14:textId="5E19714C"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0ABE72" id="_x0000_t202" coordsize="21600,21600" o:spt="202" path="m,l,21600r21600,l21600,xe">
              <v:stroke joinstyle="miter"/>
              <v:path gradientshapeok="t" o:connecttype="rect"/>
            </v:shapetype>
            <v:shape id="Text Box 217" o:spid="_x0000_s1026" type="#_x0000_t202" style="position:absolute;margin-left:48pt;margin-top:-12.05pt;width:326.5pt;height:37.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" filled="f" stroked="f">
              <v:textbox>
                <w:txbxContent>
                  <w:p w14:paraId="71168740" w14:textId="5E19714C"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sidR="00BD03AC">
      <w:rPr>
        <w:noProof/>
        <w:lang w:eastAsia="en-GB"/>
      </w:rPr>
      <w:drawing>
        <wp:anchor distT="0" distB="0" distL="114300" distR="114300" simplePos="0" relativeHeight="251658241" behindDoc="1" locked="0" layoutInCell="1" allowOverlap="1" wp14:anchorId="350BD168" wp14:editId="5DEE67D2">
          <wp:simplePos x="0" y="0"/>
          <wp:positionH relativeFrom="margin">
            <wp:posOffset>-436880</wp:posOffset>
          </wp:positionH>
          <wp:positionV relativeFrom="margin">
            <wp:posOffset>9048115</wp:posOffset>
          </wp:positionV>
          <wp:extent cx="1159510" cy="460375"/>
          <wp:effectExtent l="0" t="0" r="0" b="0"/>
          <wp:wrapNone/>
          <wp:docPr id="8" name="Picture 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3007" w14:textId="77777777" w:rsidR="006C0686" w:rsidRDefault="006C0686" w:rsidP="00920C64">
      <w:pPr>
        <w:spacing w:after="0" w:line="240" w:lineRule="auto"/>
      </w:pPr>
      <w:r>
        <w:separator/>
      </w:r>
    </w:p>
  </w:footnote>
  <w:footnote w:type="continuationSeparator" w:id="0">
    <w:p w14:paraId="72CBE6C1" w14:textId="77777777" w:rsidR="006C0686" w:rsidRDefault="006C0686" w:rsidP="00920C64">
      <w:pPr>
        <w:spacing w:after="0" w:line="240" w:lineRule="auto"/>
      </w:pPr>
      <w:r>
        <w:continuationSeparator/>
      </w:r>
    </w:p>
  </w:footnote>
  <w:footnote w:type="continuationNotice" w:id="1">
    <w:p w14:paraId="77836445" w14:textId="77777777" w:rsidR="006C0686" w:rsidRDefault="006C06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D021" w14:textId="70B15B2A" w:rsidR="00B96489" w:rsidRPr="00B96489" w:rsidRDefault="00E02492" w:rsidP="00B96489">
    <w:pPr>
      <w:pStyle w:val="Header"/>
    </w:pPr>
    <w:r>
      <w:rPr>
        <w:noProof/>
        <w:lang w:eastAsia="en-GB"/>
      </w:rPr>
      <w:drawing>
        <wp:anchor distT="0" distB="0" distL="114300" distR="114300" simplePos="0" relativeHeight="251658240" behindDoc="0" locked="0" layoutInCell="1" allowOverlap="1" wp14:anchorId="4AB13C42" wp14:editId="506C14B9">
          <wp:simplePos x="0" y="0"/>
          <wp:positionH relativeFrom="margin">
            <wp:posOffset>2477135</wp:posOffset>
          </wp:positionH>
          <wp:positionV relativeFrom="margin">
            <wp:posOffset>-563880</wp:posOffset>
          </wp:positionV>
          <wp:extent cx="3963035" cy="504825"/>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3A2D"/>
    <w:multiLevelType w:val="hybridMultilevel"/>
    <w:tmpl w:val="FDAE97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D664268"/>
    <w:multiLevelType w:val="hybridMultilevel"/>
    <w:tmpl w:val="A6F8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92B5B"/>
    <w:multiLevelType w:val="hybridMultilevel"/>
    <w:tmpl w:val="E9D2CA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864139"/>
    <w:multiLevelType w:val="hybridMultilevel"/>
    <w:tmpl w:val="E13E90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BAC58BE"/>
    <w:multiLevelType w:val="hybridMultilevel"/>
    <w:tmpl w:val="74C2CB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0952407"/>
    <w:multiLevelType w:val="hybridMultilevel"/>
    <w:tmpl w:val="D93C90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2BA7C70"/>
    <w:multiLevelType w:val="hybridMultilevel"/>
    <w:tmpl w:val="EA5091DA"/>
    <w:lvl w:ilvl="0" w:tplc="915295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5846E36"/>
    <w:multiLevelType w:val="hybridMultilevel"/>
    <w:tmpl w:val="26D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7778E"/>
    <w:multiLevelType w:val="hybridMultilevel"/>
    <w:tmpl w:val="918C384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9"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F43B3"/>
    <w:multiLevelType w:val="hybridMultilevel"/>
    <w:tmpl w:val="F940A5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6675CCA"/>
    <w:multiLevelType w:val="hybridMultilevel"/>
    <w:tmpl w:val="D8C81F1A"/>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12" w15:restartNumberingAfterBreak="0">
    <w:nsid w:val="3F8C2773"/>
    <w:multiLevelType w:val="hybridMultilevel"/>
    <w:tmpl w:val="5B02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912D6"/>
    <w:multiLevelType w:val="hybridMultilevel"/>
    <w:tmpl w:val="79FC3D2C"/>
    <w:lvl w:ilvl="0" w:tplc="4FDC43C4">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4A6428C6"/>
    <w:multiLevelType w:val="hybridMultilevel"/>
    <w:tmpl w:val="C4CC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4F4E4B"/>
    <w:multiLevelType w:val="hybridMultilevel"/>
    <w:tmpl w:val="B928CF8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4F152101"/>
    <w:multiLevelType w:val="multilevel"/>
    <w:tmpl w:val="23AE0D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04753C"/>
    <w:multiLevelType w:val="multilevel"/>
    <w:tmpl w:val="61846FAC"/>
    <w:lvl w:ilvl="0">
      <w:start w:val="7"/>
      <w:numFmt w:val="decimal"/>
      <w:lvlText w:val="%1"/>
      <w:lvlJc w:val="left"/>
      <w:pPr>
        <w:ind w:left="360" w:hanging="360"/>
      </w:pPr>
      <w:rPr>
        <w:rFonts w:hint="default"/>
      </w:rPr>
    </w:lvl>
    <w:lvl w:ilv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EBB7A91"/>
    <w:multiLevelType w:val="hybridMultilevel"/>
    <w:tmpl w:val="9C46A202"/>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9" w15:restartNumberingAfterBreak="0">
    <w:nsid w:val="658D1AAE"/>
    <w:multiLevelType w:val="hybridMultilevel"/>
    <w:tmpl w:val="5D0ADEC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0" w15:restartNumberingAfterBreak="0">
    <w:nsid w:val="65925626"/>
    <w:multiLevelType w:val="hybridMultilevel"/>
    <w:tmpl w:val="786EB9B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1" w15:restartNumberingAfterBreak="0">
    <w:nsid w:val="6D564363"/>
    <w:multiLevelType w:val="hybridMultilevel"/>
    <w:tmpl w:val="F6B28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6A4078"/>
    <w:multiLevelType w:val="hybridMultilevel"/>
    <w:tmpl w:val="0D945E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F5C5052"/>
    <w:multiLevelType w:val="hybridMultilevel"/>
    <w:tmpl w:val="545CD9F2"/>
    <w:lvl w:ilvl="0" w:tplc="08090001">
      <w:start w:val="1"/>
      <w:numFmt w:val="bullet"/>
      <w:lvlText w:val=""/>
      <w:lvlJc w:val="left"/>
      <w:pPr>
        <w:ind w:left="1965" w:hanging="360"/>
      </w:pPr>
      <w:rPr>
        <w:rFonts w:ascii="Symbol" w:hAnsi="Symbol" w:hint="default"/>
      </w:rPr>
    </w:lvl>
    <w:lvl w:ilvl="1" w:tplc="08090003" w:tentative="1">
      <w:start w:val="1"/>
      <w:numFmt w:val="bullet"/>
      <w:lvlText w:val="o"/>
      <w:lvlJc w:val="left"/>
      <w:pPr>
        <w:ind w:left="2685" w:hanging="360"/>
      </w:pPr>
      <w:rPr>
        <w:rFonts w:ascii="Courier New" w:hAnsi="Courier New" w:cs="Courier New" w:hint="default"/>
      </w:rPr>
    </w:lvl>
    <w:lvl w:ilvl="2" w:tplc="08090005" w:tentative="1">
      <w:start w:val="1"/>
      <w:numFmt w:val="bullet"/>
      <w:lvlText w:val=""/>
      <w:lvlJc w:val="left"/>
      <w:pPr>
        <w:ind w:left="3405" w:hanging="360"/>
      </w:pPr>
      <w:rPr>
        <w:rFonts w:ascii="Wingdings" w:hAnsi="Wingdings" w:hint="default"/>
      </w:rPr>
    </w:lvl>
    <w:lvl w:ilvl="3" w:tplc="08090001" w:tentative="1">
      <w:start w:val="1"/>
      <w:numFmt w:val="bullet"/>
      <w:lvlText w:val=""/>
      <w:lvlJc w:val="left"/>
      <w:pPr>
        <w:ind w:left="4125" w:hanging="360"/>
      </w:pPr>
      <w:rPr>
        <w:rFonts w:ascii="Symbol" w:hAnsi="Symbol" w:hint="default"/>
      </w:rPr>
    </w:lvl>
    <w:lvl w:ilvl="4" w:tplc="08090003" w:tentative="1">
      <w:start w:val="1"/>
      <w:numFmt w:val="bullet"/>
      <w:lvlText w:val="o"/>
      <w:lvlJc w:val="left"/>
      <w:pPr>
        <w:ind w:left="4845" w:hanging="360"/>
      </w:pPr>
      <w:rPr>
        <w:rFonts w:ascii="Courier New" w:hAnsi="Courier New" w:cs="Courier New" w:hint="default"/>
      </w:rPr>
    </w:lvl>
    <w:lvl w:ilvl="5" w:tplc="08090005" w:tentative="1">
      <w:start w:val="1"/>
      <w:numFmt w:val="bullet"/>
      <w:lvlText w:val=""/>
      <w:lvlJc w:val="left"/>
      <w:pPr>
        <w:ind w:left="5565" w:hanging="360"/>
      </w:pPr>
      <w:rPr>
        <w:rFonts w:ascii="Wingdings" w:hAnsi="Wingdings" w:hint="default"/>
      </w:rPr>
    </w:lvl>
    <w:lvl w:ilvl="6" w:tplc="08090001" w:tentative="1">
      <w:start w:val="1"/>
      <w:numFmt w:val="bullet"/>
      <w:lvlText w:val=""/>
      <w:lvlJc w:val="left"/>
      <w:pPr>
        <w:ind w:left="6285" w:hanging="360"/>
      </w:pPr>
      <w:rPr>
        <w:rFonts w:ascii="Symbol" w:hAnsi="Symbol" w:hint="default"/>
      </w:rPr>
    </w:lvl>
    <w:lvl w:ilvl="7" w:tplc="08090003" w:tentative="1">
      <w:start w:val="1"/>
      <w:numFmt w:val="bullet"/>
      <w:lvlText w:val="o"/>
      <w:lvlJc w:val="left"/>
      <w:pPr>
        <w:ind w:left="7005" w:hanging="360"/>
      </w:pPr>
      <w:rPr>
        <w:rFonts w:ascii="Courier New" w:hAnsi="Courier New" w:cs="Courier New" w:hint="default"/>
      </w:rPr>
    </w:lvl>
    <w:lvl w:ilvl="8" w:tplc="08090005" w:tentative="1">
      <w:start w:val="1"/>
      <w:numFmt w:val="bullet"/>
      <w:lvlText w:val=""/>
      <w:lvlJc w:val="left"/>
      <w:pPr>
        <w:ind w:left="7725" w:hanging="360"/>
      </w:pPr>
      <w:rPr>
        <w:rFonts w:ascii="Wingdings" w:hAnsi="Wingdings" w:hint="default"/>
      </w:rPr>
    </w:lvl>
  </w:abstractNum>
  <w:num w:numId="1" w16cid:durableId="2069305615">
    <w:abstractNumId w:val="9"/>
  </w:num>
  <w:num w:numId="2" w16cid:durableId="1383748453">
    <w:abstractNumId w:val="16"/>
  </w:num>
  <w:num w:numId="3" w16cid:durableId="1145392619">
    <w:abstractNumId w:val="6"/>
  </w:num>
  <w:num w:numId="4" w16cid:durableId="1398164551">
    <w:abstractNumId w:val="17"/>
  </w:num>
  <w:num w:numId="5" w16cid:durableId="2088767428">
    <w:abstractNumId w:val="7"/>
  </w:num>
  <w:num w:numId="6" w16cid:durableId="1554270893">
    <w:abstractNumId w:val="1"/>
  </w:num>
  <w:num w:numId="7" w16cid:durableId="1163667782">
    <w:abstractNumId w:val="5"/>
  </w:num>
  <w:num w:numId="8" w16cid:durableId="31732865">
    <w:abstractNumId w:val="2"/>
  </w:num>
  <w:num w:numId="9" w16cid:durableId="1587111576">
    <w:abstractNumId w:val="3"/>
  </w:num>
  <w:num w:numId="10" w16cid:durableId="1981228177">
    <w:abstractNumId w:val="8"/>
  </w:num>
  <w:num w:numId="11" w16cid:durableId="445269344">
    <w:abstractNumId w:val="21"/>
  </w:num>
  <w:num w:numId="12" w16cid:durableId="1466309364">
    <w:abstractNumId w:val="10"/>
  </w:num>
  <w:num w:numId="13" w16cid:durableId="851841437">
    <w:abstractNumId w:val="19"/>
  </w:num>
  <w:num w:numId="14" w16cid:durableId="1808275272">
    <w:abstractNumId w:val="22"/>
  </w:num>
  <w:num w:numId="15" w16cid:durableId="1280066613">
    <w:abstractNumId w:val="11"/>
  </w:num>
  <w:num w:numId="16" w16cid:durableId="1799836728">
    <w:abstractNumId w:val="15"/>
  </w:num>
  <w:num w:numId="17" w16cid:durableId="2078820816">
    <w:abstractNumId w:val="20"/>
  </w:num>
  <w:num w:numId="18" w16cid:durableId="50934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1247190">
    <w:abstractNumId w:val="24"/>
  </w:num>
  <w:num w:numId="20" w16cid:durableId="830289693">
    <w:abstractNumId w:val="0"/>
  </w:num>
  <w:num w:numId="21" w16cid:durableId="759570545">
    <w:abstractNumId w:val="23"/>
  </w:num>
  <w:num w:numId="22" w16cid:durableId="1288849086">
    <w:abstractNumId w:val="13"/>
  </w:num>
  <w:num w:numId="23" w16cid:durableId="781730845">
    <w:abstractNumId w:val="12"/>
  </w:num>
  <w:num w:numId="24" w16cid:durableId="34157283">
    <w:abstractNumId w:val="18"/>
  </w:num>
  <w:num w:numId="25" w16cid:durableId="304359550">
    <w:abstractNumId w:val="4"/>
  </w:num>
  <w:num w:numId="26" w16cid:durableId="12466926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530AC"/>
    <w:rsid w:val="000C13DF"/>
    <w:rsid w:val="000D3034"/>
    <w:rsid w:val="000E774E"/>
    <w:rsid w:val="001133D0"/>
    <w:rsid w:val="0013210E"/>
    <w:rsid w:val="00166EFC"/>
    <w:rsid w:val="00170762"/>
    <w:rsid w:val="00196CAA"/>
    <w:rsid w:val="001A0670"/>
    <w:rsid w:val="00204BB9"/>
    <w:rsid w:val="00243329"/>
    <w:rsid w:val="002671C1"/>
    <w:rsid w:val="002837D0"/>
    <w:rsid w:val="002B216E"/>
    <w:rsid w:val="002D302F"/>
    <w:rsid w:val="002D5C71"/>
    <w:rsid w:val="002E33FC"/>
    <w:rsid w:val="003269CC"/>
    <w:rsid w:val="00333D4D"/>
    <w:rsid w:val="0034251F"/>
    <w:rsid w:val="00355306"/>
    <w:rsid w:val="0036378D"/>
    <w:rsid w:val="003B42CE"/>
    <w:rsid w:val="003B5F1A"/>
    <w:rsid w:val="003C52E4"/>
    <w:rsid w:val="003D128E"/>
    <w:rsid w:val="00414010"/>
    <w:rsid w:val="004165D5"/>
    <w:rsid w:val="00430022"/>
    <w:rsid w:val="00445827"/>
    <w:rsid w:val="00446322"/>
    <w:rsid w:val="00452808"/>
    <w:rsid w:val="004B6049"/>
    <w:rsid w:val="004F610D"/>
    <w:rsid w:val="00512D53"/>
    <w:rsid w:val="00524597"/>
    <w:rsid w:val="0057488B"/>
    <w:rsid w:val="005B534E"/>
    <w:rsid w:val="005C1361"/>
    <w:rsid w:val="005C49AC"/>
    <w:rsid w:val="005C7A94"/>
    <w:rsid w:val="005D49C3"/>
    <w:rsid w:val="005F1834"/>
    <w:rsid w:val="005F3E79"/>
    <w:rsid w:val="00604D1E"/>
    <w:rsid w:val="00625662"/>
    <w:rsid w:val="006406DF"/>
    <w:rsid w:val="00662045"/>
    <w:rsid w:val="006629DB"/>
    <w:rsid w:val="006651CA"/>
    <w:rsid w:val="00671F42"/>
    <w:rsid w:val="00681E3D"/>
    <w:rsid w:val="00683CAC"/>
    <w:rsid w:val="006C0686"/>
    <w:rsid w:val="006C4E57"/>
    <w:rsid w:val="006D1554"/>
    <w:rsid w:val="006D6B4A"/>
    <w:rsid w:val="00704E95"/>
    <w:rsid w:val="0071619C"/>
    <w:rsid w:val="00752AAA"/>
    <w:rsid w:val="007557A1"/>
    <w:rsid w:val="007652AD"/>
    <w:rsid w:val="00790E73"/>
    <w:rsid w:val="007910B5"/>
    <w:rsid w:val="00794C15"/>
    <w:rsid w:val="007A24A4"/>
    <w:rsid w:val="00814C18"/>
    <w:rsid w:val="00847A19"/>
    <w:rsid w:val="00870722"/>
    <w:rsid w:val="008840B1"/>
    <w:rsid w:val="0089408A"/>
    <w:rsid w:val="008F331E"/>
    <w:rsid w:val="009054CC"/>
    <w:rsid w:val="00920C64"/>
    <w:rsid w:val="00922730"/>
    <w:rsid w:val="00926CA9"/>
    <w:rsid w:val="009A14EF"/>
    <w:rsid w:val="009C6669"/>
    <w:rsid w:val="00A27816"/>
    <w:rsid w:val="00A44CFE"/>
    <w:rsid w:val="00A8028E"/>
    <w:rsid w:val="00A829C4"/>
    <w:rsid w:val="00A83116"/>
    <w:rsid w:val="00A96CD0"/>
    <w:rsid w:val="00AA2E94"/>
    <w:rsid w:val="00B32842"/>
    <w:rsid w:val="00B54469"/>
    <w:rsid w:val="00B96489"/>
    <w:rsid w:val="00B974B8"/>
    <w:rsid w:val="00BA323D"/>
    <w:rsid w:val="00BD03AC"/>
    <w:rsid w:val="00C03F8B"/>
    <w:rsid w:val="00C10F8A"/>
    <w:rsid w:val="00C21F87"/>
    <w:rsid w:val="00C42173"/>
    <w:rsid w:val="00C7487A"/>
    <w:rsid w:val="00C93C5A"/>
    <w:rsid w:val="00CA10DD"/>
    <w:rsid w:val="00CB0B91"/>
    <w:rsid w:val="00D231BC"/>
    <w:rsid w:val="00D50FF9"/>
    <w:rsid w:val="00D63539"/>
    <w:rsid w:val="00DA16D5"/>
    <w:rsid w:val="00DA4473"/>
    <w:rsid w:val="00DA6503"/>
    <w:rsid w:val="00DB116F"/>
    <w:rsid w:val="00DB71A5"/>
    <w:rsid w:val="00DD5B8F"/>
    <w:rsid w:val="00DE7E2D"/>
    <w:rsid w:val="00DF5A3E"/>
    <w:rsid w:val="00E02492"/>
    <w:rsid w:val="00E13AC7"/>
    <w:rsid w:val="00E2138F"/>
    <w:rsid w:val="00E63BDE"/>
    <w:rsid w:val="00E73DAC"/>
    <w:rsid w:val="00E94FBB"/>
    <w:rsid w:val="00EA2F47"/>
    <w:rsid w:val="00EB6901"/>
    <w:rsid w:val="00EF03F4"/>
    <w:rsid w:val="00F0725A"/>
    <w:rsid w:val="00F104D3"/>
    <w:rsid w:val="00F11FD1"/>
    <w:rsid w:val="00F22C51"/>
    <w:rsid w:val="00F367EC"/>
    <w:rsid w:val="00F77953"/>
    <w:rsid w:val="00F86F99"/>
    <w:rsid w:val="00FD7B58"/>
    <w:rsid w:val="00FF20FF"/>
    <w:rsid w:val="06942408"/>
    <w:rsid w:val="075FFCA4"/>
    <w:rsid w:val="08D72992"/>
    <w:rsid w:val="0E205579"/>
    <w:rsid w:val="16D525EF"/>
    <w:rsid w:val="1CD7AA14"/>
    <w:rsid w:val="1E7218B4"/>
    <w:rsid w:val="200DE915"/>
    <w:rsid w:val="21A9B976"/>
    <w:rsid w:val="26CE815C"/>
    <w:rsid w:val="2EE2E919"/>
    <w:rsid w:val="32B3A033"/>
    <w:rsid w:val="390B1B1B"/>
    <w:rsid w:val="3A7355BF"/>
    <w:rsid w:val="3D57F8AC"/>
    <w:rsid w:val="3DC563E1"/>
    <w:rsid w:val="3F613442"/>
    <w:rsid w:val="4298D504"/>
    <w:rsid w:val="4441A704"/>
    <w:rsid w:val="4F7F4592"/>
    <w:rsid w:val="511B15F3"/>
    <w:rsid w:val="55D3CD91"/>
    <w:rsid w:val="66DF4576"/>
    <w:rsid w:val="6AC6E12C"/>
    <w:rsid w:val="6BECA950"/>
    <w:rsid w:val="6D72C811"/>
    <w:rsid w:val="7315BB10"/>
    <w:rsid w:val="76279887"/>
    <w:rsid w:val="7FDAD9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6DBAE87D-0F6A-4ACC-98EF-C3DE5CD9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C1361"/>
    <w:pPr>
      <w:spacing w:line="256" w:lineRule="auto"/>
      <w:ind w:left="0" w:hanging="567"/>
      <w:outlineLvl w:val="0"/>
    </w:pPr>
    <w:rPr>
      <w:rFonts w:ascii="Calibri" w:eastAsia="Times New Roman" w:hAnsi="Calibri"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styleId="TOC2">
    <w:name w:val="toc 2"/>
    <w:basedOn w:val="Normal"/>
    <w:next w:val="Normal"/>
    <w:uiPriority w:val="39"/>
    <w:rsid w:val="00F367EC"/>
    <w:pPr>
      <w:tabs>
        <w:tab w:val="right" w:pos="9000"/>
      </w:tabs>
      <w:suppressAutoHyphens/>
      <w:spacing w:after="240" w:line="240" w:lineRule="auto"/>
      <w:jc w:val="both"/>
    </w:pPr>
    <w:rPr>
      <w:rFonts w:ascii="Trebuchet MS" w:eastAsia="Times New Roman" w:hAnsi="Trebuchet MS" w:cs="Times New Roman"/>
      <w:szCs w:val="24"/>
    </w:rPr>
  </w:style>
  <w:style w:type="character" w:styleId="Hyperlink">
    <w:name w:val="Hyperlink"/>
    <w:basedOn w:val="DefaultParagraphFont"/>
    <w:uiPriority w:val="99"/>
    <w:unhideWhenUsed/>
    <w:rsid w:val="00F367EC"/>
    <w:rPr>
      <w:color w:val="0563C1" w:themeColor="hyperlink"/>
      <w:u w:val="single"/>
    </w:rPr>
  </w:style>
  <w:style w:type="paragraph" w:customStyle="1" w:styleId="Default">
    <w:name w:val="Default"/>
    <w:rsid w:val="00F367E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C1361"/>
    <w:rPr>
      <w:rFonts w:ascii="Calibri" w:eastAsia="Times New Roman" w:hAnsi="Calibri" w:cs="Calibri"/>
      <w:b/>
      <w:sz w:val="24"/>
      <w:szCs w:val="24"/>
    </w:rPr>
  </w:style>
  <w:style w:type="paragraph" w:customStyle="1" w:styleId="1bodycopy10pt">
    <w:name w:val="1 body copy 10pt"/>
    <w:basedOn w:val="Normal"/>
    <w:link w:val="1bodycopy10ptChar"/>
    <w:qFormat/>
    <w:rsid w:val="00A829C4"/>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A829C4"/>
    <w:rPr>
      <w:rFonts w:ascii="Arial" w:eastAsia="MS Mincho" w:hAnsi="Arial" w:cs="Times New Roman"/>
      <w:sz w:val="20"/>
      <w:szCs w:val="24"/>
      <w:lang w:val="en-US"/>
    </w:rPr>
  </w:style>
  <w:style w:type="paragraph" w:customStyle="1" w:styleId="4Bulletedcopyblue">
    <w:name w:val="4 Bulleted copy blue"/>
    <w:basedOn w:val="Normal"/>
    <w:qFormat/>
    <w:rsid w:val="00C93C5A"/>
    <w:pPr>
      <w:numPr>
        <w:numId w:val="21"/>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4899">
      <w:bodyDiv w:val="1"/>
      <w:marLeft w:val="0"/>
      <w:marRight w:val="0"/>
      <w:marTop w:val="0"/>
      <w:marBottom w:val="0"/>
      <w:divBdr>
        <w:top w:val="none" w:sz="0" w:space="0" w:color="auto"/>
        <w:left w:val="none" w:sz="0" w:space="0" w:color="auto"/>
        <w:bottom w:val="none" w:sz="0" w:space="0" w:color="auto"/>
        <w:right w:val="none" w:sz="0" w:space="0" w:color="auto"/>
      </w:divBdr>
    </w:div>
    <w:div w:id="18218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1996/56/section/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very.education/Open/DownloadPolicy?guid=f092e4f7-cf2c-4e5d-91e0-915b2a7ef0de&amp;ppk=1176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76eb1c-1390-4e9e-89cb-d3ad699d03d4">
      <Terms xmlns="http://schemas.microsoft.com/office/infopath/2007/PartnerControls"/>
    </lcf76f155ced4ddcb4097134ff3c332f>
    <TaxCatchAll xmlns="6066b147-4980-422b-b022-204d86c8f5fb"/>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6" ma:contentTypeDescription="Create a new document." ma:contentTypeScope="" ma:versionID="11ab81513d1149d34f69e08088832869">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b0bdd879f081a2a3fe305924f8f691"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9792A-F583-47F0-A64F-9F32687082C4}">
  <ds:schemaRefs>
    <ds:schemaRef ds:uri="http://schemas.openxmlformats.org/officeDocument/2006/bibliography"/>
  </ds:schemaRefs>
</ds:datastoreItem>
</file>

<file path=customXml/itemProps2.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3.xml><?xml version="1.0" encoding="utf-8"?>
<ds:datastoreItem xmlns:ds="http://schemas.openxmlformats.org/officeDocument/2006/customXml" ds:itemID="{AC616DCC-844D-4F3C-857C-E080944FBD3D}">
  <ds:schemaRefs>
    <ds:schemaRef ds:uri="http://purl.org/dc/elements/1.1/"/>
    <ds:schemaRef ds:uri="http://schemas.microsoft.com/office/2006/documentManagement/types"/>
    <ds:schemaRef ds:uri="6066b147-4980-422b-b022-204d86c8f5fb"/>
    <ds:schemaRef ds:uri="http://schemas.microsoft.com/office/2006/metadata/properties"/>
    <ds:schemaRef ds:uri="http://schemas.microsoft.com/office/infopath/2007/PartnerControls"/>
    <ds:schemaRef ds:uri="http://purl.org/dc/terms/"/>
    <ds:schemaRef ds:uri="http://schemas.openxmlformats.org/package/2006/metadata/core-properties"/>
    <ds:schemaRef ds:uri="7976eb1c-1390-4e9e-89cb-d3ad699d03d4"/>
    <ds:schemaRef ds:uri="http://www.w3.org/XML/1998/namespace"/>
    <ds:schemaRef ds:uri="http://purl.org/dc/dcmitype/"/>
  </ds:schemaRefs>
</ds:datastoreItem>
</file>

<file path=customXml/itemProps4.xml><?xml version="1.0" encoding="utf-8"?>
<ds:datastoreItem xmlns:ds="http://schemas.openxmlformats.org/officeDocument/2006/customXml" ds:itemID="{7ABEB927-8F29-4583-BE40-D06A554B3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1307</Words>
  <Characters>7455</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Miss E Anslow (St Philips)</cp:lastModifiedBy>
  <cp:revision>2</cp:revision>
  <dcterms:created xsi:type="dcterms:W3CDTF">2023-10-03T09:40:00Z</dcterms:created>
  <dcterms:modified xsi:type="dcterms:W3CDTF">2023-10-03T09:40:00Z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ies>
</file>